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5C" w:rsidRDefault="00F5014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                                        УТВЕРЖДЕНА </w:t>
      </w:r>
    </w:p>
    <w:p w:rsidR="00AA605C" w:rsidRDefault="00F551D3">
      <w:pPr>
        <w:ind w:right="-568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приказом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C" w:rsidRDefault="00F551D3">
      <w:pPr>
        <w:ind w:right="-42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____                                            общеобразовательная школа № 61»</w:t>
      </w:r>
    </w:p>
    <w:p w:rsidR="00AA605C" w:rsidRDefault="00F551D3">
      <w:pPr>
        <w:ind w:right="-42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_____________2018 г.           № 01-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C" w:rsidRDefault="00F551D3">
      <w:pPr>
        <w:ind w:right="-42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              от «____»___________2018 г.</w:t>
      </w:r>
    </w:p>
    <w:p w:rsidR="00AA605C" w:rsidRDefault="00F551D3">
      <w:pPr>
        <w:ind w:right="-42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___________                                Директор школы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Е.И.Веселова</w:t>
      </w:r>
      <w:proofErr w:type="spellEnd"/>
    </w:p>
    <w:p w:rsidR="00AA605C" w:rsidRDefault="00F551D3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A605C" w:rsidRDefault="00F551D3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605C" w:rsidRDefault="00AA60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A605C" w:rsidRDefault="00AA60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 </w:t>
      </w: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61»</w:t>
      </w:r>
    </w:p>
    <w:p w:rsidR="00AA605C" w:rsidRDefault="00F551D3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Курска</w:t>
      </w:r>
    </w:p>
    <w:p w:rsidR="00AA605C" w:rsidRDefault="00AA605C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5C" w:rsidRDefault="00AA605C">
      <w:pPr>
        <w:ind w:firstLine="425"/>
        <w:jc w:val="center"/>
        <w:rPr>
          <w:rFonts w:cs="Times New Roman"/>
          <w:b/>
        </w:rPr>
      </w:pPr>
    </w:p>
    <w:p w:rsidR="00AA605C" w:rsidRDefault="00AA605C">
      <w:pPr>
        <w:ind w:firstLine="425"/>
        <w:jc w:val="center"/>
        <w:rPr>
          <w:rFonts w:cs="Times New Roman"/>
          <w:b/>
        </w:rPr>
      </w:pPr>
    </w:p>
    <w:p w:rsidR="00AA605C" w:rsidRDefault="00AA605C">
      <w:pPr>
        <w:ind w:firstLine="425"/>
        <w:jc w:val="center"/>
        <w:rPr>
          <w:rFonts w:cs="Times New Roman"/>
          <w:b/>
        </w:rPr>
      </w:pPr>
    </w:p>
    <w:p w:rsidR="00AA605C" w:rsidRDefault="00AA605C">
      <w:pPr>
        <w:ind w:firstLine="425"/>
        <w:jc w:val="center"/>
        <w:rPr>
          <w:rFonts w:cs="Times New Roman"/>
          <w:b/>
        </w:rPr>
      </w:pPr>
    </w:p>
    <w:p w:rsidR="00AA605C" w:rsidRDefault="00AA605C">
      <w:pPr>
        <w:ind w:firstLine="425"/>
        <w:jc w:val="center"/>
        <w:rPr>
          <w:rFonts w:cs="Times New Roman"/>
          <w:b/>
        </w:rPr>
      </w:pPr>
    </w:p>
    <w:p w:rsidR="00AA605C" w:rsidRDefault="00F551D3">
      <w:pPr>
        <w:ind w:firstLine="42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861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5"/>
        <w:gridCol w:w="6411"/>
        <w:gridCol w:w="1417"/>
      </w:tblGrid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  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ЦЕЛЕВОЙ РАЗДЕЛ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 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  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 адаптированной  образовательной программы  основного  общего образования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  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оценки достижения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 планируемых  результатов адаптированной  образовательной </w:t>
            </w:r>
          </w:p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основного общего образования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71555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СОДЕРЖАТЕЛЬНЫЙ РАЗДЕЛ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71555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551D3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 w:rsidRPr="00F551D3">
              <w:rPr>
                <w:rFonts w:ascii="Times New Roman" w:hAnsi="Times New Roman" w:cs="Times New Roman"/>
                <w:sz w:val="26"/>
                <w:szCs w:val="26"/>
              </w:rPr>
              <w:tab/>
              <w:t>Программа формирования универсальных учебных действий АООП ООО обучающихся с ЗПР (далее - Планируемые результаты) соответствует ООП ООО Школы.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1D3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F551D3" w:rsidRPr="00F551D3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 w:rsidRPr="00F551D3">
              <w:rPr>
                <w:rFonts w:ascii="Times New Roman" w:hAnsi="Times New Roman" w:cs="Times New Roman"/>
                <w:sz w:val="26"/>
                <w:szCs w:val="26"/>
              </w:rPr>
              <w:tab/>
              <w:t>Рабочие программы учебных предметов, курсов, внеурочной деятельности соответствуют ООП ООО Школы.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1D3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F551D3" w:rsidRPr="00F551D3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 w:rsidRPr="00F551D3">
              <w:rPr>
                <w:rFonts w:ascii="Times New Roman" w:hAnsi="Times New Roman" w:cs="Times New Roman"/>
                <w:sz w:val="26"/>
                <w:szCs w:val="26"/>
              </w:rPr>
              <w:tab/>
              <w:t>Программа духовно-нравственного развития, воспитания обучающихся соответствует ООП ООО Школы.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1D3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F551D3" w:rsidRPr="00F551D3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 w:rsidRPr="00F551D3">
              <w:rPr>
                <w:rFonts w:ascii="Times New Roman" w:hAnsi="Times New Roman" w:cs="Times New Roman"/>
                <w:sz w:val="26"/>
                <w:szCs w:val="26"/>
              </w:rPr>
              <w:tab/>
              <w:t>Программа формирования экологической культуры, здорового и безопасного образа жизни соответствует ООП ООО Школы.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51D3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коррекционной работы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ОРГАНИЗАЦИОННЫЙ РАЗДЕЛ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  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71555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3.3  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 внеурочной деятельности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71555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AA605C"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633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условий реализации адаптированной основной общеобразовательной  программы основного общего образования обучающихся с ЗПР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AA605C" w:rsidRDefault="0071555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1.ЦЕЛЕВОЙ РАЗДЕЛ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 Пояснительная записка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Инклюзивное образование 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особых образовательных потребностей. Главное в инклюзивном образовании ребенка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>олучение образовательного и социального опыта вместе со сверстниками.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критерий эффективности инклюзивного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–у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спешность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социализации,введение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культуру, развитие социального опыта ребенка с ОВЗ наряду с освоением им академических знаний.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Одной из важнейших задач образования в соответствии с ФГОС ООО является обеспечение условий для индивидуального развития всех учащихся, в особенности тех, кто в наибольшей степени нуждается в специальных условиях обучения — детей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сзадержкой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психического развития (ЗПР).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Адаптированная программа для детей с задержкой психического развития (АОП ООО)</w:t>
      </w:r>
      <w:r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этокомплексная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программа, направленная на обеспечение коррекции недостатков в физическом и (или)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Всѐ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большее число ребят относят к группе риска - проблемным: интеллектуально пассивным, испытывающим трудности в обучении, поведении. Повышенная уязвимость детей из группы риска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 большего внимания к индивидуализации образовательного процесса с учетом социальной и психолог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педагогической компенсации трудностей развития и обучения.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срок освоения АОП ООО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 лет), в исключительных случаях, по рекомендациям ПМПК, срок обучения может увеличиться.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АОП ООО реализуется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АОП ООО представляет собой адаптированный вариант основной образовательной программы основного общего образования (далее - ООП ООО). Требования к структуре АОП ООО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стандарту основного общего образования.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основу формирования АОП ООО обучающихся с ЗПР положены следующие </w:t>
      </w:r>
      <w:r>
        <w:rPr>
          <w:rFonts w:ascii="Times New Roman" w:hAnsi="Times New Roman" w:cs="Times New Roman"/>
          <w:sz w:val="26"/>
          <w:szCs w:val="26"/>
          <w:u w:val="single"/>
        </w:rPr>
        <w:t>принципы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принцип учета типологических и индивидуальных образовательных потребностей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принцип коррекционной направленности образовательного процесса;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онтогенетический принцип;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принцип преемственности,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принцип сотрудничества с семьей.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программы</w:t>
      </w:r>
      <w:r>
        <w:rPr>
          <w:rFonts w:ascii="Times New Roman" w:hAnsi="Times New Roman" w:cs="Times New Roman"/>
          <w:sz w:val="26"/>
          <w:szCs w:val="26"/>
        </w:rPr>
        <w:t xml:space="preserve">: обеспечение выполнения требований ФГОС ООО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обучающихсяс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ОВЗ посредством создания условий для максимального удовлетворения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особыхобразовательных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потребностей обучающихся с ЗПР, обеспечивающих усвоение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имисоциального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культурного опыта.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выявлять детей с трудностями адаптации, обусловленными задержкой психического развития;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определять особые образовательные потребности детей с задержкой психического развития;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структурой нарушения развития и степенью его выраженности;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условия,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образовательной организации;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индивидуально ориентированную психолого-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медикопедагогическую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помощь детям с задержкой психического развития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учѐтом</w:t>
      </w:r>
      <w:proofErr w:type="spell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оказывать консультативную и методическую помощь родителям (законным представителям) детей с задержкой психического развития по медицинским,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социальным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равовым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другим вопросам.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Обязательными условиями реализации АОП ООО обучающихся с ЗПР является психолого-педагогическое сопровождение обучающегося, согласованная работа учителей со специалистам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педагогом- психологом, социальным педагогом), реализующими программу коррекционной работы.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ЗПР адаптированной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общеобразовательной программы основного общего образования</w:t>
      </w:r>
    </w:p>
    <w:p w:rsidR="00361A03" w:rsidRPr="00361A03" w:rsidRDefault="00361A03" w:rsidP="00361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1A03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характеристика планируемых результатов освоения АООП ООО обучающихся с ЗПР (далее - Планируемые результаты) соответствует ООП ООО Школы.</w:t>
      </w:r>
    </w:p>
    <w:p w:rsidR="00361A03" w:rsidRPr="00361A03" w:rsidRDefault="00361A03" w:rsidP="00361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1A0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Планируемые результаты освоения АООП ООО для обучающихся с ЗПР дополняются результатами освоения программы коррекционной работы.</w:t>
      </w:r>
      <w:proofErr w:type="gramEnd"/>
    </w:p>
    <w:p w:rsidR="00AA605C" w:rsidRPr="00361A03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Самым общим результатом освоения АОП ООО обучающихся с ЗПР должно стать полноценное основное общее образование, развитие социальных (жизненных</w:t>
      </w:r>
      <w:proofErr w:type="gramStart"/>
      <w:r>
        <w:rPr>
          <w:rFonts w:ascii="Times New Roman" w:hAnsi="Times New Roman" w:cs="Times New Roman"/>
          <w:sz w:val="26"/>
          <w:szCs w:val="26"/>
        </w:rPr>
        <w:t>)к</w:t>
      </w:r>
      <w:proofErr w:type="gramEnd"/>
      <w:r>
        <w:rPr>
          <w:rFonts w:ascii="Times New Roman" w:hAnsi="Times New Roman" w:cs="Times New Roman"/>
          <w:sz w:val="26"/>
          <w:szCs w:val="26"/>
        </w:rPr>
        <w:t>омпетенций.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предметные результаты освоения обучающимися с ЗПР АОП ООО соответствуют ФГОС ООО.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 результаты освоения АОП ООО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 xml:space="preserve">Требования к личностным, </w:t>
      </w:r>
      <w:proofErr w:type="spellStart"/>
      <w:r w:rsidRPr="00361A03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361A03">
        <w:rPr>
          <w:rFonts w:ascii="Times New Roman" w:hAnsi="Times New Roman" w:cs="Times New Roman"/>
          <w:sz w:val="26"/>
          <w:szCs w:val="26"/>
        </w:rPr>
        <w:t xml:space="preserve"> и предметным результатам освоения АООП ООО соответствуют требованиям к личностным, </w:t>
      </w:r>
      <w:proofErr w:type="spellStart"/>
      <w:r w:rsidRPr="00361A03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361A03">
        <w:rPr>
          <w:rFonts w:ascii="Times New Roman" w:hAnsi="Times New Roman" w:cs="Times New Roman"/>
          <w:sz w:val="26"/>
          <w:szCs w:val="26"/>
        </w:rPr>
        <w:t xml:space="preserve"> и предметным результатам освоения ООП ООО Школы.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Планируемые результаты освоения обучающимися АООП ООО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Результаты освоения программы коррекционной работы (коррекционно-развивающей области) должны соответствовать требованиям: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1.</w:t>
      </w:r>
      <w:r w:rsidRPr="00361A03">
        <w:rPr>
          <w:rFonts w:ascii="Times New Roman" w:hAnsi="Times New Roman" w:cs="Times New Roman"/>
          <w:sz w:val="26"/>
          <w:szCs w:val="26"/>
        </w:rPr>
        <w:tab/>
        <w:t>Требования к результатам реализации программы коррекционной работы по направлению «Медицинская коррекция и реабилитация»: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 xml:space="preserve">Умение пользоваться личными адаптивными и </w:t>
      </w:r>
      <w:proofErr w:type="spellStart"/>
      <w:r w:rsidRPr="00361A03">
        <w:rPr>
          <w:rFonts w:ascii="Times New Roman" w:hAnsi="Times New Roman" w:cs="Times New Roman"/>
          <w:sz w:val="26"/>
          <w:szCs w:val="26"/>
        </w:rPr>
        <w:t>ассистивными</w:t>
      </w:r>
      <w:proofErr w:type="spellEnd"/>
      <w:r w:rsidRPr="00361A03">
        <w:rPr>
          <w:rFonts w:ascii="Times New Roman" w:hAnsi="Times New Roman" w:cs="Times New Roman"/>
          <w:sz w:val="26"/>
          <w:szCs w:val="26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удовлетворять биологические и социальные потребности, адаптироваться к окружающей среде.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Прогресс в развитии самостоятельности и независимости в быту.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 xml:space="preserve">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361A0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61A03">
        <w:rPr>
          <w:rFonts w:ascii="Times New Roman" w:hAnsi="Times New Roman" w:cs="Times New Roman"/>
          <w:sz w:val="26"/>
          <w:szCs w:val="26"/>
        </w:rPr>
        <w:t xml:space="preserve"> умения брать на себя ответственность в этой деятельности.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2.</w:t>
      </w:r>
      <w:r w:rsidRPr="00361A03">
        <w:rPr>
          <w:rFonts w:ascii="Times New Roman" w:hAnsi="Times New Roman" w:cs="Times New Roman"/>
          <w:sz w:val="26"/>
          <w:szCs w:val="26"/>
        </w:rPr>
        <w:tab/>
        <w:t>Требования к результатам реализации программы коррекционной работы по направлению «Психологическая коррекция познавательных процессов»: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 xml:space="preserve">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361A0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61A03">
        <w:rPr>
          <w:rFonts w:ascii="Times New Roman" w:hAnsi="Times New Roman" w:cs="Times New Roman"/>
          <w:sz w:val="26"/>
          <w:szCs w:val="26"/>
        </w:rPr>
        <w:t xml:space="preserve"> взрослым исследовательскую деятельность.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Увеличение объема произвольной памяти в зрительной, слуховой и осязательной модальности.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ребенка выделить, осознать и принять цели действия.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планировать свою деятельность по времени и содержанию.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контролировать свои действия и вносить необходимые коррективы.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обратиться к взрослым при затруднениях в учебном процессе, сформулировать запрос о специальной помощи.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3.</w:t>
      </w:r>
      <w:r w:rsidRPr="00361A03">
        <w:rPr>
          <w:rFonts w:ascii="Times New Roman" w:hAnsi="Times New Roman" w:cs="Times New Roman"/>
          <w:sz w:val="26"/>
          <w:szCs w:val="26"/>
        </w:rPr>
        <w:tab/>
        <w:t>Требования к результатам реализации программы коррекционной работы по направлению «Психологическая коррекция эмоциональных нарушений»: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Модифицирование эмоциональных отношений и переживаний ребенка, способов реагирования на отношение к нему окружающих.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самостоятельно находить нужные формы эмоционального реагирования и управлять ими.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 xml:space="preserve">Практические умения </w:t>
      </w:r>
      <w:proofErr w:type="spellStart"/>
      <w:r w:rsidRPr="00361A03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61A03">
        <w:rPr>
          <w:rFonts w:ascii="Times New Roman" w:hAnsi="Times New Roman" w:cs="Times New Roman"/>
          <w:sz w:val="26"/>
          <w:szCs w:val="26"/>
        </w:rPr>
        <w:t>, включающие выработку навыков управления вниманием, регуляции ритма дыхания и мышечного тонуса.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361A03">
        <w:rPr>
          <w:rFonts w:ascii="Times New Roman" w:hAnsi="Times New Roman" w:cs="Times New Roman"/>
          <w:sz w:val="26"/>
          <w:szCs w:val="26"/>
        </w:rPr>
        <w:tab/>
        <w:t>Требования к результатам реализации программы коррекционной работы по направлению: «Психологическая коррекция социально-психологических проявлений»: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Уменьшение ореола исключительности психологических проблем.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получить эмоциональную поддержку от сверстников, имеющих общие проблемы и цели.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5.</w:t>
      </w:r>
      <w:r w:rsidRPr="00361A03">
        <w:rPr>
          <w:rFonts w:ascii="Times New Roman" w:hAnsi="Times New Roman" w:cs="Times New Roman"/>
          <w:sz w:val="26"/>
          <w:szCs w:val="26"/>
        </w:rPr>
        <w:tab/>
        <w:t>Требования к результатам реализации программы коррекционной работы по направлению «Коррекция нарушений речи»: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решать актуальные житейские задачи, используя коммуникацию (вербальную, невербальную) как средство достижения цели.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 xml:space="preserve">Формирование слухового </w:t>
      </w:r>
      <w:proofErr w:type="gramStart"/>
      <w:r w:rsidRPr="00361A0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61A03">
        <w:rPr>
          <w:rFonts w:ascii="Times New Roman" w:hAnsi="Times New Roman" w:cs="Times New Roman"/>
          <w:sz w:val="26"/>
          <w:szCs w:val="26"/>
        </w:rPr>
        <w:t xml:space="preserve"> своим произношением и фонематическим анализом.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 xml:space="preserve">Нормализация </w:t>
      </w:r>
      <w:proofErr w:type="spellStart"/>
      <w:r w:rsidRPr="00361A03">
        <w:rPr>
          <w:rFonts w:ascii="Times New Roman" w:hAnsi="Times New Roman" w:cs="Times New Roman"/>
          <w:sz w:val="26"/>
          <w:szCs w:val="26"/>
        </w:rPr>
        <w:t>проприоциптивной</w:t>
      </w:r>
      <w:proofErr w:type="spellEnd"/>
      <w:r w:rsidRPr="00361A03">
        <w:rPr>
          <w:rFonts w:ascii="Times New Roman" w:hAnsi="Times New Roman" w:cs="Times New Roman"/>
          <w:sz w:val="26"/>
          <w:szCs w:val="26"/>
        </w:rPr>
        <w:t xml:space="preserve"> дыхательной мускулатуры </w:t>
      </w:r>
      <w:proofErr w:type="gramStart"/>
      <w:r w:rsidRPr="00361A0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61A03">
        <w:rPr>
          <w:rFonts w:ascii="Times New Roman" w:hAnsi="Times New Roman" w:cs="Times New Roman"/>
          <w:sz w:val="26"/>
          <w:szCs w:val="26"/>
        </w:rPr>
        <w:t xml:space="preserve"> и вне фонации.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 xml:space="preserve">Формирование синхронности речевого дыхания и </w:t>
      </w:r>
      <w:proofErr w:type="spellStart"/>
      <w:r w:rsidRPr="00361A03">
        <w:rPr>
          <w:rFonts w:ascii="Times New Roman" w:hAnsi="Times New Roman" w:cs="Times New Roman"/>
          <w:sz w:val="26"/>
          <w:szCs w:val="26"/>
        </w:rPr>
        <w:t>голосоподачи</w:t>
      </w:r>
      <w:proofErr w:type="spellEnd"/>
      <w:r w:rsidRPr="00361A03">
        <w:rPr>
          <w:rFonts w:ascii="Times New Roman" w:hAnsi="Times New Roman" w:cs="Times New Roman"/>
          <w:sz w:val="26"/>
          <w:szCs w:val="26"/>
        </w:rPr>
        <w:t>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Автоматизация поставленных звуков.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6.</w:t>
      </w:r>
      <w:r w:rsidRPr="00361A03">
        <w:rPr>
          <w:rFonts w:ascii="Times New Roman" w:hAnsi="Times New Roman" w:cs="Times New Roman"/>
          <w:sz w:val="26"/>
          <w:szCs w:val="26"/>
        </w:rPr>
        <w:tab/>
        <w:t>Требования к результатам реализации программы коррекционной работы по направлению «Коррекция нарушений чтения и письма»: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дифференцировать звуки на фонетико-фонематическом уровне.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осуществлять морфемный анализ и синтез слов.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анализировать слова и предложения на лексико-грамматическом уровне.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•</w:t>
      </w:r>
      <w:r w:rsidRPr="00361A03">
        <w:rPr>
          <w:rFonts w:ascii="Times New Roman" w:hAnsi="Times New Roman" w:cs="Times New Roman"/>
          <w:sz w:val="26"/>
          <w:szCs w:val="26"/>
        </w:rPr>
        <w:tab/>
        <w:t>Умение анализировать слова и предложения на синтаксическом уровне.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A03">
        <w:rPr>
          <w:rFonts w:ascii="Times New Roman" w:hAnsi="Times New Roman" w:cs="Times New Roman"/>
          <w:sz w:val="26"/>
          <w:szCs w:val="26"/>
        </w:rPr>
        <w:t>Программа коррекционной работы, направленной на поддержку ребенка в освоении АООП ООО, составляется в соответствии с рекомендациями ИПР (в разделе:</w:t>
      </w:r>
      <w:proofErr w:type="gramEnd"/>
      <w:r w:rsidRPr="00361A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A03">
        <w:rPr>
          <w:rFonts w:ascii="Times New Roman" w:hAnsi="Times New Roman" w:cs="Times New Roman"/>
          <w:sz w:val="26"/>
          <w:szCs w:val="26"/>
        </w:rPr>
        <w:t>«Мероприятия психолого-педагогической реабилитации»).</w:t>
      </w:r>
      <w:proofErr w:type="gramEnd"/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61A03" w:rsidRP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междисциплинарной программы «Формирование универсальных учебных действий» АООП ООО, ее разделов «Чтение. Работа с текстом» и «Формирование </w:t>
      </w:r>
      <w:proofErr w:type="gramStart"/>
      <w:r w:rsidRPr="00361A03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Pr="00361A03">
        <w:rPr>
          <w:rFonts w:ascii="Times New Roman" w:hAnsi="Times New Roman" w:cs="Times New Roman"/>
          <w:sz w:val="26"/>
          <w:szCs w:val="26"/>
        </w:rPr>
        <w:t xml:space="preserve"> обучающихся» соответствуют ООП ООО Школы.</w:t>
      </w:r>
    </w:p>
    <w:p w:rsidR="00361A03" w:rsidRDefault="00361A03" w:rsidP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Планируемые результаты освоения учебных программ АООП ООО по учебным предметам соответствуют ООП ООО Школы.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1.3. Система оценки достижения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ЗПР  планируемых результатов освоения адаптированной общеобразовательной программы основного  общего образования</w:t>
      </w:r>
    </w:p>
    <w:p w:rsidR="00361A03" w:rsidRPr="00361A03" w:rsidRDefault="00361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A03">
        <w:rPr>
          <w:rFonts w:ascii="Times New Roman" w:hAnsi="Times New Roman" w:cs="Times New Roman"/>
          <w:sz w:val="26"/>
          <w:szCs w:val="26"/>
        </w:rPr>
        <w:t>Система оценки достижения обучающимися с ЗПР планируемых результатов АООП ООО (далее — Система оценки) соответствует ООП ООО.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кадров. Система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оценки достижения обучающимися с ЗПР планируемых результатов освоения АОП  ООО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предметных.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результатов освоения обучающимися с ЗПР АОП ООО осуществляется в соответствии с требованиями ФГОС ООО.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Оценивать  достижения обучающимся с ЗПР планируемых результатов 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с ЗПР имеют право на прохождение текущей, промежуточной и государственной итоговой аттестации освоения АОП ООО в иных формах.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Специальные условия проведения  текущей, промежуточной  и  итоговой  (по итогам освоения АОП ООО) аттестации обучающихся с ЗПР включают: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-привычную обстановку в классе (присутствие своего учителя, наличие привычных для обучающихся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мнестических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опор: наглядных схем, шаблонов общего хода выполнения заданий);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-присутствие в начале работы этапа общей организации деятельности;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адаптирование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инструкции с учетом особых образовательных потребностей и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индивидуальных трудностей обучающихся с ЗПР: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упрощение формулировок по грамматическому и семантическому оформлению;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упрощение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многозвеньевой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поэтапность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пошаговость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) выполнения задания;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 необходимости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адаптирование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текста задания с учетом особых образовательных потребностей и индивидуальных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трудностей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ЗПР (более крупный шрифт, четкое отграничение одного задания от  другого; упрощение формулировок задания по грамматическому и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семантическому оформлению и др.);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необходимости предоставление дифференцированной помощи: стимулирующей (одобрение, эмоциональная поддержка), организующей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(привлечение внимания, концентрирование на выполнении работы, напоминание о необходимости самопроверки), направляющей (повторение 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разъяснение инструкции к заданию);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-увеличение времени на выполнение заданий;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-возможность организации короткого перерыва (10-15 мин) при нарастании в поведении ребенка проявлений утомления, истощения;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-недопустимыми являются негативные реакции со стороны педагога, создание ситуаций, приводящих к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эмоциональномутравмированию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Оценка достижения обучающимися с задержкой психического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развития планируемых результатов освоения программы коррекционной работы</w:t>
      </w:r>
      <w:proofErr w:type="gramEnd"/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результатов освоения обучающимися с ЗПР программы коррекционной работы, осуществляется в полном соответствии с требованиями ФГОС ООО обучающихся с ОВЗ. При определении подходов к осуществлению оценки результатов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 целесообразно опираться на следующие принципы: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единства параметров, критериев и инструментария оценки достижений в освоении содержания АООП ООО, что сможет обеспечить объективность оценки.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результатов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диагностичность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Данные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эксперсс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корректив.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освоения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обучающимися программы коррекционной работы.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Организационно-содержательные характеристики стартовой, текущей и финишной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диагностикиразрабатывает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разрабатываются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контроля и учета достижений обучающихся</w:t>
      </w:r>
    </w:p>
    <w:tbl>
      <w:tblPr>
        <w:tblStyle w:val="af5"/>
        <w:tblW w:w="957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0"/>
        <w:gridCol w:w="2411"/>
        <w:gridCol w:w="2268"/>
        <w:gridCol w:w="1951"/>
      </w:tblGrid>
      <w:tr w:rsidR="00AA605C">
        <w:tc>
          <w:tcPr>
            <w:tcW w:w="2939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Обязательные формы и методы контроля</w:t>
            </w:r>
          </w:p>
        </w:tc>
        <w:tc>
          <w:tcPr>
            <w:tcW w:w="6630" w:type="dxa"/>
            <w:gridSpan w:val="3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учета достижений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605C">
        <w:tc>
          <w:tcPr>
            <w:tcW w:w="2939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текущая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итоговая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(четверть, год)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урочная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внеурочная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605C">
        <w:tc>
          <w:tcPr>
            <w:tcW w:w="2939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устный опрос;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письменная и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диктанты;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-контрольное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списывание;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графическая работа;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изложение;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доклад;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творческая работа;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посещение уроков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программам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наблюдения.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-диагностическая;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диктанты;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изложение;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контроль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техники чтения.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-анализ динамики;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текущей успеваемости;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-активность в проектах и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урочной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-участие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конкурсах, соревнованиях;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активность в проектах и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программах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внеурочной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деятельности;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творческий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605C">
        <w:tc>
          <w:tcPr>
            <w:tcW w:w="2939" w:type="dxa"/>
            <w:shd w:val="clear" w:color="auto" w:fill="auto"/>
            <w:tcMar>
              <w:left w:w="98" w:type="dxa"/>
            </w:tcMar>
          </w:tcPr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2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портфолио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анализ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психолого-педагогических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исследований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представления образовательных результатов: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табель  успеваемости по предметам (с указанием требований, предъявляемых к выставлению отметок);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• тексты итоговых диагностических контрольных работ, диктантов и анализ их выполнения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(информация об элементах и уровнях проверяемого знания  –  знания, понимания, применения, систематизации);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устная оценка успешности результатов, формулировка причин неудач и рекомендаций по устранению пробелов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предметам;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портфель ученика;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результаты психолого-педагогических исследований, иллюстрирующих динамику развития отдельных интеллектуальных и личностных качеств обучающегося с ЗПР, УУД.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оценки, которая формируется на основе материалов портфеля достижений, делаются выводы о: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обучающегося 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 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 индивидуальном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прогрессе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основных сферах развития личности  —  мотивационно-смысловой, познавательной, эмоциональной, волевой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Даннаягруппаэкспертовобъединяетвсехучастниковобразовательногопроцесса-тех, кто обучает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воспитывает и тесно контактирует с обучающимся. 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Задачейтакойэкспертнойгруппыявляетсявыработкаобщейоценкидостиженийобучающегосявсфересоциальной (жизненной) компетенции, которая обязательно включает мнение семьи,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ребенка. Основой оценки продвижения ребенка в социально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жизненной)компетенции служит анализ изменений его поведения в повседневной жизни-в школе и дома.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полноты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жизнедеятельность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проявляется не только в учебно-познавательной деятельности, но и повседневной жизни.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расширенное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психолого-медико-педагогическое обследование для получения необходимой информации, позволяющей внести коррективы в организацию и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программы коррекционной работы.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 не выносятся на итоговую оценку.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2.СОДЕРЖАТЕЛЬНЫЙ РАЗДЕЛ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94029E">
        <w:rPr>
          <w:rFonts w:ascii="Times New Roman" w:hAnsi="Times New Roman" w:cs="Times New Roman"/>
          <w:b/>
          <w:sz w:val="26"/>
          <w:szCs w:val="26"/>
        </w:rPr>
        <w:t>1.</w:t>
      </w:r>
      <w:r w:rsidRPr="0094029E">
        <w:rPr>
          <w:rFonts w:ascii="Times New Roman" w:hAnsi="Times New Roman" w:cs="Times New Roman"/>
          <w:b/>
          <w:sz w:val="26"/>
          <w:szCs w:val="26"/>
        </w:rPr>
        <w:tab/>
        <w:t>Программа формирования универсальных учебных действий АООП ООО обучающихся с ЗПР (далее - Планируемые результаты) соответствует ООП ООО Школы.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94029E">
        <w:rPr>
          <w:rFonts w:ascii="Times New Roman" w:hAnsi="Times New Roman" w:cs="Times New Roman"/>
          <w:b/>
          <w:sz w:val="26"/>
          <w:szCs w:val="26"/>
        </w:rPr>
        <w:t>2.</w:t>
      </w:r>
      <w:r w:rsidRPr="0094029E">
        <w:rPr>
          <w:rFonts w:ascii="Times New Roman" w:hAnsi="Times New Roman" w:cs="Times New Roman"/>
          <w:b/>
          <w:sz w:val="26"/>
          <w:szCs w:val="26"/>
        </w:rPr>
        <w:tab/>
        <w:t>Рабочие программы учебных предметов, курсов, внеурочной деятельности соответствуют ООП ООО Школы.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94029E">
        <w:rPr>
          <w:rFonts w:ascii="Times New Roman" w:hAnsi="Times New Roman" w:cs="Times New Roman"/>
          <w:b/>
          <w:sz w:val="26"/>
          <w:szCs w:val="26"/>
        </w:rPr>
        <w:t>3.</w:t>
      </w:r>
      <w:r w:rsidRPr="0094029E">
        <w:rPr>
          <w:rFonts w:ascii="Times New Roman" w:hAnsi="Times New Roman" w:cs="Times New Roman"/>
          <w:b/>
          <w:sz w:val="26"/>
          <w:szCs w:val="26"/>
        </w:rPr>
        <w:tab/>
        <w:t>Программа духовно-нравственного развития, воспитания обучающихся соответствует ООП ООО Школы.</w:t>
      </w:r>
    </w:p>
    <w:p w:rsidR="00AA605C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94029E">
        <w:rPr>
          <w:rFonts w:ascii="Times New Roman" w:hAnsi="Times New Roman" w:cs="Times New Roman"/>
          <w:b/>
          <w:sz w:val="26"/>
          <w:szCs w:val="26"/>
        </w:rPr>
        <w:t>4.</w:t>
      </w:r>
      <w:r w:rsidRPr="0094029E">
        <w:rPr>
          <w:rFonts w:ascii="Times New Roman" w:hAnsi="Times New Roman" w:cs="Times New Roman"/>
          <w:b/>
          <w:sz w:val="26"/>
          <w:szCs w:val="26"/>
        </w:rPr>
        <w:tab/>
        <w:t>Программа формирования экологической культуры, здорового и безопасного образа жизни соответствует ООП ООО Школы.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94029E">
        <w:rPr>
          <w:rFonts w:ascii="Times New Roman" w:hAnsi="Times New Roman" w:cs="Times New Roman"/>
          <w:b/>
          <w:sz w:val="26"/>
          <w:szCs w:val="26"/>
        </w:rPr>
        <w:t>5. Программа коррекционной работы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Программа коррекционной работы направлена на осуществление специальной поддержки (сопровождения) освоения АООП ООО обучающимися с ЗПР.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обучение в общеобразовательном классе по АОП;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4029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94029E">
        <w:rPr>
          <w:rFonts w:ascii="Times New Roman" w:hAnsi="Times New Roman" w:cs="Times New Roman"/>
          <w:sz w:val="26"/>
          <w:szCs w:val="26"/>
        </w:rPr>
        <w:t xml:space="preserve"> индивидуальным программам с использованием надомной и (или) дистанционной формы обучения;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организация коррекционно-развивающих занятий педагогами, специалистами сопровождения Школы.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реализуется в ходе всего </w:t>
      </w:r>
      <w:proofErr w:type="spellStart"/>
      <w:r w:rsidRPr="0094029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94029E">
        <w:rPr>
          <w:rFonts w:ascii="Times New Roman" w:hAnsi="Times New Roman" w:cs="Times New Roman"/>
          <w:sz w:val="26"/>
          <w:szCs w:val="26"/>
        </w:rPr>
        <w:t>¬-образовательного процесса: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 xml:space="preserve"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ЗПР (помощь в формировании адекватных отношений между ребенком с ЗПР, одноклассниками, родителями, педагогами; работа по профилактике </w:t>
      </w:r>
      <w:proofErr w:type="spellStart"/>
      <w:r w:rsidRPr="0094029E">
        <w:rPr>
          <w:rFonts w:ascii="Times New Roman" w:hAnsi="Times New Roman" w:cs="Times New Roman"/>
          <w:sz w:val="26"/>
          <w:szCs w:val="26"/>
        </w:rPr>
        <w:t>внутриличностных</w:t>
      </w:r>
      <w:proofErr w:type="spellEnd"/>
      <w:r w:rsidRPr="0094029E">
        <w:rPr>
          <w:rFonts w:ascii="Times New Roman" w:hAnsi="Times New Roman" w:cs="Times New Roman"/>
          <w:sz w:val="26"/>
          <w:szCs w:val="26"/>
        </w:rPr>
        <w:t xml:space="preserve"> и межличностных конфликтов в классе/Школе); степень участия специалистов сопровождения Школы варьируется по необходимости.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Целью программы коррекционной работы является создание условий для оказания комплексной помощи обучающимся с ОВЗ (далее ЗПР) в освоении ими ООП ООО, коррекция недостатков в физическом и (или) психическом развитии обучающихся, социальной адаптации.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lastRenderedPageBreak/>
        <w:t>Задачи программы: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своевременное выявление детей с ЗПР;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 xml:space="preserve">определение особенностей организации образовательной деятельности для рассматриваемой </w:t>
      </w:r>
      <w:proofErr w:type="gramStart"/>
      <w:r w:rsidRPr="0094029E">
        <w:rPr>
          <w:rFonts w:ascii="Times New Roman" w:hAnsi="Times New Roman" w:cs="Times New Roman"/>
          <w:sz w:val="26"/>
          <w:szCs w:val="26"/>
        </w:rPr>
        <w:t>категории</w:t>
      </w:r>
      <w:proofErr w:type="gramEnd"/>
      <w:r w:rsidRPr="0094029E">
        <w:rPr>
          <w:rFonts w:ascii="Times New Roman" w:hAnsi="Times New Roman" w:cs="Times New Roman"/>
          <w:sz w:val="26"/>
          <w:szCs w:val="26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создание условий, способствующих освоению рассматриваемой категории обучающихся АООП ООО, их интеграции в Школе;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ООО;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разработка и реализация индивидуальных учебных планов (при необходимости);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реализация системы мероприятий по социальной адаптации детей с ограниченными возможностями здоровья;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оказание консультативной и методической помощи родителям 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Содержание программы коррекционной работы определяют следующие принципы: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Принцип системности - обеспечивает системный подход к анализу особенностей развития и коррекции нарушений,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  <w:proofErr w:type="gramEnd"/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29E">
        <w:rPr>
          <w:rFonts w:ascii="Times New Roman" w:hAnsi="Times New Roman" w:cs="Times New Roman"/>
          <w:sz w:val="26"/>
          <w:szCs w:val="26"/>
        </w:rPr>
        <w:t>•</w:t>
      </w:r>
      <w:r w:rsidRPr="0094029E">
        <w:rPr>
          <w:rFonts w:ascii="Times New Roman" w:hAnsi="Times New Roman" w:cs="Times New Roman"/>
          <w:sz w:val="26"/>
          <w:szCs w:val="26"/>
        </w:rPr>
        <w:tab/>
        <w:t xml:space="preserve"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</w:t>
      </w:r>
      <w:r w:rsidRPr="0094029E">
        <w:rPr>
          <w:rFonts w:ascii="Times New Roman" w:hAnsi="Times New Roman" w:cs="Times New Roman"/>
          <w:sz w:val="26"/>
          <w:szCs w:val="26"/>
        </w:rPr>
        <w:lastRenderedPageBreak/>
        <w:t>специальные (коррекционные) организации, осуществляющие образовательную деятельность (классы, группы).</w:t>
      </w:r>
      <w:proofErr w:type="gramEnd"/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9402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4029E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94029E">
        <w:rPr>
          <w:rFonts w:ascii="Times New Roman" w:hAnsi="Times New Roman" w:cs="Times New Roman"/>
          <w:sz w:val="26"/>
          <w:szCs w:val="26"/>
        </w:rPr>
        <w:t>абелитация</w:t>
      </w:r>
      <w:proofErr w:type="spellEnd"/>
      <w:r w:rsidRPr="0094029E">
        <w:rPr>
          <w:rFonts w:ascii="Times New Roman" w:hAnsi="Times New Roman" w:cs="Times New Roman"/>
          <w:sz w:val="26"/>
          <w:szCs w:val="26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Этапы реализации программы коррекционной работы: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</w:t>
      </w:r>
      <w:proofErr w:type="spellStart"/>
      <w:r w:rsidRPr="0094029E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Pr="0094029E">
        <w:rPr>
          <w:rFonts w:ascii="Times New Roman" w:hAnsi="Times New Roman" w:cs="Times New Roman"/>
          <w:sz w:val="26"/>
          <w:szCs w:val="26"/>
        </w:rPr>
        <w:t>¬-развивающей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94029E" w:rsidRPr="0094029E" w:rsidRDefault="0094029E" w:rsidP="009402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29E">
        <w:rPr>
          <w:rFonts w:ascii="Times New Roman" w:hAnsi="Times New Roman" w:cs="Times New Roman"/>
          <w:sz w:val="26"/>
          <w:szCs w:val="26"/>
        </w:rPr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Структура и содержание программы: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Пояснительная записка.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Характеристика контингента учащихся с задержкой психического развития.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Пять модулей: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концептуальный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диагностико</w:t>
      </w:r>
      <w:proofErr w:type="spellEnd"/>
      <w:r>
        <w:rPr>
          <w:rFonts w:ascii="Times New Roman" w:hAnsi="Times New Roman" w:cs="Times New Roman"/>
          <w:sz w:val="26"/>
          <w:szCs w:val="26"/>
        </w:rPr>
        <w:t>-консультативный,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коррекционно-развивающий, профилактический, социально-педагогический._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Концептуальный модуль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раскрывает сущность медико-психолог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педагогического сопровождения, его цели, задачи, содержание и формы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соорганизации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субъектов сопровождения.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Диагностико</w:t>
      </w:r>
      <w:proofErr w:type="spellEnd"/>
      <w:r>
        <w:rPr>
          <w:rFonts w:ascii="Times New Roman" w:hAnsi="Times New Roman" w:cs="Times New Roman"/>
          <w:sz w:val="26"/>
          <w:szCs w:val="26"/>
        </w:rPr>
        <w:t>-консультативный модуль подразумевает составление программы изучения ребенка различными специалистами (педагогами, психологами, медицинскими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работниками, логопедом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консультативная деятельность.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развивающиий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модуль на основе диагностических данных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обеспечивает создание педагогических условий для ребенка в соответствии с его возрастными и индивидуально-типологическими особенностями, своевременную специализированную помощь в освоении содержания образования и коррекцию недостатков в психическом развитии детей с ЗПР, способствует формированию универсальных учебных действий у учащихся.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Лечебно-профилактический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модуль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предполагает проведение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профилактических мероприятий; соблюдение санитарно-гигиенических норм, режима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дня, питания ребенка.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Социально-педагогический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модуль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нацелен на повышение уровня профессионального образования педагогов; организацию социально-педагогической помощи детям и их родителям.)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Характеристика контингента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В МБОУ «СОШ№61» в 2018-2019 учебном году есть обучающийся основной школы(7 класс), занимающийся  по адаптированной программе для детей ЗПР.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Учащихся с ЗПР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заканчивают основную  школу</w:t>
      </w:r>
      <w:proofErr w:type="gramEnd"/>
      <w:r>
        <w:rPr>
          <w:rFonts w:ascii="Times New Roman" w:hAnsi="Times New Roman" w:cs="Times New Roman"/>
          <w:sz w:val="26"/>
          <w:szCs w:val="26"/>
        </w:rPr>
        <w:t>, и в дальнейшем получают профессиональное образование.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Право каждого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 на получение образования по месту жительства реализуется в МБОУ «СОШ№61»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путѐ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совместного обучения его в общеобразовательном классе.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по АОП ООО осуществляется на основе рекомендаций ПМПК, сформулированных по результатам их комплексного обследования, в порядке, установленном законодательством Российской Федерации.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ЗПР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всех обучающихся с ЗПР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Достаточно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часто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психического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Коррекционная  программа адресована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ЗПР, у которых отмечаются трудности произвольной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с ЗПР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учебной деятельности и находят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своѐ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потребности, как общие для всех обучающихся с ОВЗ, так и специфические.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 общим потребностям относятся: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специальной помощи средствами образования сразу же после выявления первичного нарушения развития;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выделение пропедевтического периода в образовании, обеспечивающего преемственность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этапами;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основного общего образования в условиях образовательной организации, адекватного образовательным потребностям обучающегося с ЗПР;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обязательность непрерывности коррекционно-развивающей деятельности,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реализуемого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как через содержание предметных областей, так и в процессе индивидуальной работы;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психологическое сопровождение, оптимизирующее взаимодействие ребенка с педагогами и соучениками;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постепенное расширение образовательного пространства, выходящего за пределы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с ЗПР, осваивающих АОП ООО характерны следующие специфические образовательные потребности: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нейродинамики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психических процессов обучающихся с ЗПР (быстрой истощаемости, низкой работоспособности, пониженного 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общего тонуса и др.);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учебной деятельности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индивидуального темпа обучения и продвижения в образовательном пространстве для разных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ЗПР;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профилактика и коррекция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школьной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постоянный (пошаговый) мониторинг результативности образования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социальной компетенции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уровня и динамики психофизического развития;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непрерывного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постоянная актуализация знаний, умений и одобряемых обществом норм поведения;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преимущественно позитивных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>имуляции деятельности и поведения;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специальная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>
        <w:rPr>
          <w:rFonts w:ascii="Times New Roman" w:hAnsi="Times New Roman" w:cs="Times New Roman"/>
          <w:sz w:val="26"/>
          <w:szCs w:val="26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Особенности детей с задержкой психического развития в условиях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образовательногопроцесса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 общеобразовательных классах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сниженная  работоспособность;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повышенная истощаемость;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неустойчивость внимания;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-более низкий уровень развития восприятия;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-недостаточная продуктивность произвольной памяти;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отставание в развитии всех форм мышления;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своеобразное поведение;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бедный словарный запас;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низкий навык самоконтроля;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незрелость эмоционально-волевой сферы;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ограниченный запас общих сведений и представлений;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слабая техника чтения;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трудности в решении задач, выполнении математических действий.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Рекомендуемые условия обучения и воспитания: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детей с ЗПР в классе, занимающихся по адаптивной программе;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темпа, объема и сложности учебной программы реальным познавательным возможностям ребенка, уровню его когнитивной сферы, уровню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подготовленности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т.е. уже усвоенным знаниям и навыкам;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целенаправленное развитие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общеинтеллектуальной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 (умение осознавать учебные задачи, ориентироваться в условиях, осмысливать информацию);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сотрудничество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взрослыми, оказание педагогом необходимой помощи ребенку с учетом его индивидуальных проблем;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индивидуальная дозированная помощь ученику;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у ребенка чувствительности к помощи, способность воспринимать и принимать помощь;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щадящий режим, соблюдение гигиенических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валеологических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требований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специальная подготовка педагога;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 ученика чувства защищенности и эмоционального комфорта;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ученика учителями школы.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Пять модулей по построению работы с детьми с ЗПР: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концептуальный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диагностико</w:t>
      </w:r>
      <w:proofErr w:type="spellEnd"/>
      <w:r>
        <w:rPr>
          <w:rFonts w:ascii="Times New Roman" w:hAnsi="Times New Roman" w:cs="Times New Roman"/>
          <w:sz w:val="26"/>
          <w:szCs w:val="26"/>
        </w:rPr>
        <w:t>-консультативный, коррекционно-развивающий, профилактический,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социально-педагогический.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Концептуальный модуль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адаптированной образовательной программе медико-психолого-педагогическое сопровождение понимается как сложный процесс взаимодействия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сопровождающего и сопровождаемого, результатом которого является решение и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действие, ведущее к прогрессу в развитии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сопровождаемого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основе сопровождения лежит единство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четырѐхфункций</w:t>
      </w:r>
      <w:proofErr w:type="gramStart"/>
      <w:r>
        <w:rPr>
          <w:rFonts w:ascii="Times New Roman" w:hAnsi="Times New Roman" w:cs="Times New Roman"/>
          <w:sz w:val="26"/>
          <w:szCs w:val="26"/>
        </w:rPr>
        <w:t>:д</w:t>
      </w:r>
      <w:proofErr w:type="gramEnd"/>
      <w:r>
        <w:rPr>
          <w:rFonts w:ascii="Times New Roman" w:hAnsi="Times New Roman" w:cs="Times New Roman"/>
          <w:sz w:val="26"/>
          <w:szCs w:val="26"/>
        </w:rPr>
        <w:t>иагностика</w:t>
      </w:r>
      <w:proofErr w:type="spell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сущности возникшей проблемы; информация о сути проблемы и путях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еѐ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решения;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на этапе принятия решения и разработка плана решения проблемы; помощь на этапе реализации плана решения.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принципами сопровождения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образовательном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являются: рекомендательный характер советов сопровождающего; приоритет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интересов сопровождаемого («на стороне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»); непрерывность сопровождения;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мультидисциплинарность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(комплексный подход) сопровождения.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Основная цель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сопровождения</w:t>
      </w:r>
      <w:r>
        <w:rPr>
          <w:rFonts w:ascii="Times New Roman" w:hAnsi="Times New Roman" w:cs="Times New Roman"/>
          <w:sz w:val="26"/>
          <w:szCs w:val="26"/>
        </w:rPr>
        <w:t>-оказание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помощи в решении проблем.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сопровождения</w:t>
      </w:r>
      <w:r>
        <w:rPr>
          <w:rFonts w:ascii="Times New Roman" w:hAnsi="Times New Roman" w:cs="Times New Roman"/>
          <w:sz w:val="26"/>
          <w:szCs w:val="26"/>
        </w:rPr>
        <w:t>: правильный выбор образовательного маршрута;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преодоление затруднений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учѐбе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решение личностных проблем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здорового образа жизни.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Организационно-управленческой формой сопровождения является медико-психолого-педагогический консилиум. Его главные задачи: защита прав и интересов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>; массовая диагностика по проблемам развития; выявление групп детей,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требующих внимания специалистов; консультирование всех участников образовательного процесса.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 детей из дошкольных образовательных учреждений в начальную школу,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затем в основную является кризисным. Поэтому 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периода: социально-психологически</w:t>
      </w:r>
      <w:proofErr w:type="gramStart"/>
      <w:r>
        <w:rPr>
          <w:rFonts w:ascii="Times New Roman" w:hAnsi="Times New Roman" w:cs="Times New Roman"/>
          <w:sz w:val="26"/>
          <w:szCs w:val="26"/>
        </w:rPr>
        <w:t>х(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проблемы социальной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Психолого-педагогическое сопровождение ребенка с ЗПР можно рассматривать как комплексную технологию психолого-педагогической поддержки и помощи ребенку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иродителям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Важное значение для обеспечения эффективной интеграции детей с ЗПР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организации имеет проведение информационно-просветительской,</w:t>
      </w:r>
      <w:r w:rsidR="00523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процесса— </w:t>
      </w:r>
      <w:proofErr w:type="gramStart"/>
      <w:r>
        <w:rPr>
          <w:rFonts w:ascii="Times New Roman" w:hAnsi="Times New Roman" w:cs="Times New Roman"/>
          <w:sz w:val="26"/>
          <w:szCs w:val="26"/>
        </w:rPr>
        <w:t>уч</w:t>
      </w:r>
      <w:proofErr w:type="gramEnd"/>
      <w:r>
        <w:rPr>
          <w:rFonts w:ascii="Times New Roman" w:hAnsi="Times New Roman" w:cs="Times New Roman"/>
          <w:sz w:val="26"/>
          <w:szCs w:val="26"/>
        </w:rPr>
        <w:t>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Программа медико-психолого-педагогического изучения ребёнка.</w:t>
      </w:r>
    </w:p>
    <w:tbl>
      <w:tblPr>
        <w:tblStyle w:val="af5"/>
        <w:tblW w:w="957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71"/>
        <w:gridCol w:w="4416"/>
        <w:gridCol w:w="3183"/>
      </w:tblGrid>
      <w:tr w:rsidR="00AA605C">
        <w:tc>
          <w:tcPr>
            <w:tcW w:w="197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</w:p>
        </w:tc>
        <w:tc>
          <w:tcPr>
            <w:tcW w:w="4416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 и кем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выполняется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AA605C">
        <w:tc>
          <w:tcPr>
            <w:tcW w:w="197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4416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состояния физического и психического здоровья. Изучение медицинской документации: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развития ребенка, здоровье родителей, как протекала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беременность, роды.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состояние учащегося. Изменения в физическом развитии (рост, вес и т. д.). Нарушения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движений (скованность, расторможенность, параличи, парезы, стереотипные и навязчивые 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движения). Утомляемость. Состояние анализаторов.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педиатр, педагог. Наблюдения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 время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занятий, в перемены,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игр и т. д.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(педагог). Обследование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ребенка врачом. Беседа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врача с родителями.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</w:tr>
      <w:tr w:rsidR="00AA605C">
        <w:tc>
          <w:tcPr>
            <w:tcW w:w="197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Психолого-логопедическое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4416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актуального уровня психического и речевого развития, определение зоны ближайшего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развития.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Внимание: устойчивость, переключаемость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одного вида деятельности на другой, объем, работоспособность.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Память: зрительная, слуховая, моторная, смешанная.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Быстрота и прочность запоминания.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особенности. Моторика. Речь.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ребенком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занятиях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внеурочное время.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(учитель).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Беседы с ребенком,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родителями.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Наблюдения за речью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ребенка на занятиях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 время.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 (учитель). 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</w:tr>
      <w:tr w:rsidR="00AA605C">
        <w:tc>
          <w:tcPr>
            <w:tcW w:w="1971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Социально-педагогическое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4416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Семья ребенка. Состав семьи. Условия воспитания.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учиться. Организованность, выполнение требований педагогов, самостоятельная работа,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самоконтроль. Трудности в овладении новым материалом.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Мотивы учебной деятельности. Прилежание, отношение к отметке, похвале или порицанию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воспитателя.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Эмоционально-волевая сфера. Преобладание настроения ребенка. Наличие аффективных вспышек. Способность к волевому усилию,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внушаемость, проявления негативизма. Особенности личности, интересы, потребности,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идеалы, убеждения. Наличие чувства долга и ответственности. Соблюдение правил поведения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школе, дома.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замкнутость, аутистические проявления, обидчивость, эгоизм. Поведение. Уровень притязаний и самооценка.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Посещение семьи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ребенка (классный руководитель).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 время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занятий. Изучение работ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ученика (педагог).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школьных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трудностей (учитель).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с родителями и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учителями-предметниками.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Анкета для родителей и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учителей.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ребѐнком</w:t>
            </w:r>
            <w:proofErr w:type="spell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различных видах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</w:tr>
    </w:tbl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Диагностико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-консультативный модуль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Педагог устанавливает усвоенный детьми объем знаний, умений, навыков;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sz w:val="26"/>
          <w:szCs w:val="26"/>
        </w:rPr>
        <w:t>психологу, логопеду ) 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содержание исследования ребенка психологом входит следующее: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Сбор сведений о ребенке у педагогов, родителей. Важно получить факты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жалоб, с которыми обращаются. При этом необходимо учитывать сами проявления,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неквалификацию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их родителями, педагогами или самими детьми.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Изучение истории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Подробный анализ собирает и анализирует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врач. Психолог выявляет обстоятельства, которые могли повлиять на развитие ребенк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(социально неблагополучная, ранняя депривация). Необходимо знать характер воспитания ребенк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чрезмерная опека, отсутствие внимания к нему и другие).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Изучение работ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(тетради, рисунки, поделки и т. п.).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Непосредственное обследование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>. Беседа с целью уточнения мотивации,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запаса представлений об окружающем мире, уровня развития речи.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Выявление и раскрытие причин и характера тех или иных особенностей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психического развития детей.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Анализ материалов обследования. Психолог анализирует все полученные о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ребенке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сведения и данные собственного обследования, выявляются его резервные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возможности. В сложных дифференциально-диагностических случаях проводятся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повторные обследования.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Выработка рекомендаций по обучению и воспитанию. Составление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индивидуальных образовательных маршрутов медико-психолого-педагогического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каждом конкретном случае определяются ведущие направления в работе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ребенком. Для одних детей на первый план выступает ликвидация пробелов в знаниях учебного материала; для других - формирование произвольной деятельности, выработка навыка самоконтроля; для третьих необходимы специальные занятия по развитию моторики и т.д.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рекомендации психолог обсуждает с учителем и родителями, осуществляя постоянное взаимодействие. Составляется комплексный план оказания ребенку психолого-педагогической помощи с указанием этапов и методов коррекционной работы.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Обращается внимание на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>, интеллектуальных и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эмоциональных перегрузок.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Коррекционно-развивающий модуль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о выборе образовательного и реабилитационного маршрута ребенка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здоровья, в том числе об определении формы и степени его интеграции в образовательную среду, решается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корреционно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на другие облегченные задания, подкрепляющие их веру в собственные силы и т.д.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Учащиеся занимаются по адаптированной образовательной программе для детей с ЗПР </w:t>
      </w:r>
      <w:proofErr w:type="gramStart"/>
      <w:r>
        <w:rPr>
          <w:rFonts w:ascii="Times New Roman" w:hAnsi="Times New Roman" w:cs="Times New Roman"/>
          <w:sz w:val="26"/>
          <w:szCs w:val="26"/>
        </w:rPr>
        <w:t>—ф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орма дифференциации образования, которая позволяет решать задачи своевременной активной помощи детям с ограниченными возможностями здоровья.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 вариативности и возможности выбора заданий активно используется на протяжении всего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учебного плана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мотивов обучения.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формы коррекционной работы классного руководителя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 за учениками в учебной и внеурочной деятельности (ежедневно);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поддержание постоянной связи с учителями-предметниками,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школьным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психологом, медицинским работником, администрацией школы, родителями;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составление психолого-педагогической характеристики учащегося с ОВЗ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составление индивидуального маршрута сопровождения учащегося (вместе с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успеваемости и поведения учащихся в классе;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микроклимата в классе, способствующего тому, чтобы каждый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учащийся с ОВЗ чувствовал себя в школе комфортно;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ведение документации (психолого-педагогические дневники наблюдения за 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учащимися и др.);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внеурочной деятельности, направленной на развитие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познавательных интересов учащихся, их общее развитие.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повышения качества коррекционной работы необходимо выполнение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следующих условий: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детей (в процессе формирования представлений) выявлению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характерных, существенных признаков предметов, развитие умений сравнивать,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сопоставлять;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побуждение к речевой деятельности, осуществление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речевой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деятельностью детей;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взаимосвязи между воспринимаемым предметом, его словесным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обозначением и практическим действием;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более медленного темпа обучения, многократного возвращения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изученному материалу;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максимальное использование сохранных анализаторов ребенка;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разделение деятельность на отдельные составные части, элементы, операции,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позволяющее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осмысливать их во внутреннем отношении друг к другу;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упражнений, направленных на развитие внимания, памяти,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восприятия.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одним условием успешного обучения детей с ЗПР является организация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ЗПР.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коррекционно-развивающих заняти</w:t>
      </w:r>
      <w:proofErr w:type="gramStart"/>
      <w:r>
        <w:rPr>
          <w:rFonts w:ascii="Times New Roman" w:hAnsi="Times New Roman" w:cs="Times New Roman"/>
          <w:sz w:val="26"/>
          <w:szCs w:val="26"/>
        </w:rPr>
        <w:t>й–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коррекция недостатков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познавательной и эмоционально-личностной сферы детей средствами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изучаемого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программного материала.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Задачи,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–л</w:t>
      </w:r>
      <w:proofErr w:type="gramEnd"/>
      <w:r>
        <w:rPr>
          <w:rFonts w:ascii="Times New Roman" w:hAnsi="Times New Roman" w:cs="Times New Roman"/>
          <w:sz w:val="26"/>
          <w:szCs w:val="26"/>
        </w:rPr>
        <w:t>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строятся с учетом основных принципов коррекционно-развивающего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обучения:</w:t>
      </w:r>
    </w:p>
    <w:p w:rsidR="00AA605C" w:rsidRDefault="00F551D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принцип системности коррекционных (исправление или сглаживание 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задач;</w:t>
      </w:r>
    </w:p>
    <w:p w:rsidR="00AA605C" w:rsidRDefault="00F551D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единства диагностики и коррекции реализуется в двух аспектах;</w:t>
      </w:r>
    </w:p>
    <w:p w:rsidR="00AA605C" w:rsidRDefault="00F551D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психологом);</w:t>
      </w:r>
    </w:p>
    <w:p w:rsidR="00AA605C" w:rsidRDefault="00F551D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принцип коррекции определяет тактику проведения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индивидуальных особенностей личности позволяет наметить программу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оптимизации в пределах психофизических особенностей каждого ребенка.              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Коррекционная работа должна создавать оптимальные возможности для индивидуализации развития.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динамичности восприятия заключается в разработке таких заданий,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возникают какие-либо препятствия. Их преодоление способствует развитию учащихся, раскрытию возможностей и способностей.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Каждое задание должно проходить ряд этапов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продуктивной обработки информации заключается в организации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обучения таким образом, чтобы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учета эмоциональной окрашенности  материала предполагает, чтобы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игры, задания и упражнения создавали благоприятный, эмоциональный фон,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стимулировали положительные эмоции.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мере выявления индивидуальных пробелов в развитии и обучении детей с ЗПР проектируется программа коррекционной работы в последующие годы обучения.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Принципами построения занятий являются: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частая смена видов деятельности. Известно, что внимание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интеллектуальной недостаточностью очень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неустойчивое</w:t>
      </w:r>
      <w:proofErr w:type="gramEnd"/>
      <w:r>
        <w:rPr>
          <w:rFonts w:ascii="Times New Roman" w:hAnsi="Times New Roman" w:cs="Times New Roman"/>
          <w:sz w:val="26"/>
          <w:szCs w:val="26"/>
        </w:rPr>
        <w:t>, кратковременное и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привлекается только ярким внешним видом предметов. Поэтому при смене объектов и видов деятельности внимание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снова привлекается и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даѐт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возможность продуктивно продолжать занятие;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повторяемость программного материала. Школьникам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интеллектуальным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недоразвитием требуется значительно большее количество повторений, чем детям с нормальным интеллектом. Занятия должны строиться так, чтобы повторение одних и тех же заданий происходило в новых ситуациях на новых предметах. Это необходимо по двум причинам: первая – чтобы у детей не пропадал интерес к занятиям; вторая – для формирования переноса полученных знаний и умений на новые объекты и ситуации.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создавать ситуацию достижения успеха на индивидуально-групповых занятиях. При подготовке и проведении коррекционных занятий необходимо также</w:t>
      </w:r>
    </w:p>
    <w:p w:rsidR="00AA605C" w:rsidRDefault="00F551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помнить и об особенностях восприятия детьми учебного материала и специфике</w:t>
      </w:r>
    </w:p>
    <w:p w:rsidR="00AA605C" w:rsidRDefault="00F551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мотивации их деятельности. Эффективно использование различного рода игровых ситуаций, дидактических игр, игровых упражнений, заданий, способных сделать учебную деятельность более актуальной и значимой для ребенка.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методов обучения осуществляется в соответствии с особенностями познавательной деятельности детей с трудностями в обучении, в связи с чем,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представлена следующими принципами: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интеллекта с опорой на «зону ближайшего развития»;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в адекватном темпе;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вовлечение в интересную деятельность;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воздействие через эмоциональную сферу;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объяснение материала в интересной форме;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гибкая система контроля знаний и их оценки.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Лечебно-профилактический модуль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Модуль предполагает проведение профилактических мероприятий.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МБОУ  «СОШ №61» осуществляется контроль за соблюдением санитарно-гигиенических норм, режимом дня, питанием ребенка, использование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 на уроках и во внеурочной деятельности).</w:t>
      </w:r>
      <w:proofErr w:type="gramEnd"/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Социально-педагогический модуль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Программы повышения профессиональной компетентности педагогов.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грамотно поставить вопрос перед психологами-консультантами, правильно интерпретировать их рекомендации, координировать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Все педагоги проходят курсы повышения квалификации на семинарах-практикумах, курсах переподготовки по работе с детьми с ОВЗ.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Психотерапевтическая работа с семьей. 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 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Этапы создания и реализации программы коррекционной работы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осуществляется в четыре этапа: концептуальный, проектный, технологический, заключительный.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этап – концептуальный – 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(учителя-предметники, медицинские работники). Коллективный субъект осваивает позиции теоретика, методолога и обсуждает основания проектирования программы коррекционной работы.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этап – проектный - включает в себя: подготовку учителей к участию в реализации программы коррекционной работы и знакомство с комплектом документов, входящих в структуру программы: карта медико-психолого-педагогического сопровождения детей, диагностическая карта школьных трудностей, индивидуальный образовательный маршрут, дневник наблюдений.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Требования к специалистам, реализующим программу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ресурс для реализации программы - человеческий (наличие специалистов, готовых работать с ребенком, испытывающим трудности в обучении). Субъекты, осуществляющие сопровождение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в ходе проектного этапа эксперимента реализуют несколько профессиональных позиций – диагностическую, проектную, аналитическую, последовательное прохождение которых обеспечивает разработку проекта программы коррекционной работы: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третьем этапе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технологическом-осуществляется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практическая реализация программы коррекционной работы. На основе наблюдения педагогами за поведением ребенка на уроке и переменах, качеством обучения, активностью участия ребенка во внеурочных мероприятиях определяются функции содержание дальнейшей деятельности учителей-предметников, родителей, психолога.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Четв</w:t>
      </w:r>
      <w:proofErr w:type="gramEnd"/>
      <w:r>
        <w:rPr>
          <w:rFonts w:ascii="Times New Roman" w:hAnsi="Times New Roman" w:cs="Times New Roman"/>
          <w:sz w:val="26"/>
          <w:szCs w:val="26"/>
        </w:rPr>
        <w:t>ѐртый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этап - заключительный (аналитико-обобщающий) - включает в себя итоговую диагностику, совместный анализ результатов коррекционной работы, рефлексию.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коррекционной работы является достижение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ребѐнком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ЗПР планируемых результатов освоения образовательной программы школы.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Основная образовательная программа основного общего образования МБОУ «СОШ№61» разработана в соответствии с требованиями федерального государственного образовательного стандарта основного общего образования к структуре и содержанию основной образовательной программы.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Система показателей оценки достижений обучающихся с ОВЗ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1.Мониторинг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знаний, умений, навыков по предметам.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контроля проверяется соответствие достигнутых учащимися знаний-умений-навыков установленным государством эталонам (стандартам), а оценка выражает реакцию на степень и качество этого соответствия, (отлично, хорошо, удовлетворительно, плохо</w:t>
      </w:r>
      <w:proofErr w:type="gramStart"/>
      <w:r>
        <w:rPr>
          <w:rFonts w:ascii="Times New Roman" w:hAnsi="Times New Roman" w:cs="Times New Roman"/>
          <w:sz w:val="26"/>
          <w:szCs w:val="26"/>
        </w:rPr>
        <w:t>)С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истема контроля и оценки позволяет установить персональную ответственность учителя и школы в целом за качество процесса обучения. Результат деятельности учительского коллектива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прежде всего по глубине, прочности и систематичности знаний учащихся, уровню их воспитанности и развития.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Особенностями системы оценки индивидуальных образовательных достижений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обучащихся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ОВЗ являются: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-комплексный подход к оценке результатов образования (оценка предметных,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личностных результатов ООО);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-использование планируемых результатов освоения основных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образовательных программ в качестве содержательной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базы оценки;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-оценка успешности освоения содержания отдельных учебных предметов на основе системно-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сочетания внешней и внутренней оценки как механизма обеспечения качества образования (на максимальном уровне, возможном для ребенка с ОВЗ);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-использование персонифицированных процедур итоговой оценки и аттестации обучающихся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неперсонифицированных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процедур оценки состояния и тенденций развития системы образования;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-опора на принцип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дифференциации, уровневый подход к разработке планируемых результатов, инструментария и представлению их в зависимости от уровня овладения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темой, уровня и особенностей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>
        <w:rPr>
          <w:rFonts w:ascii="Times New Roman" w:hAnsi="Times New Roman" w:cs="Times New Roman"/>
          <w:sz w:val="26"/>
          <w:szCs w:val="26"/>
        </w:rPr>
        <w:t>-физического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ребенка с ОВЗ;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-использование наряду со стандартизированными письменными или устными работами таких форм и методов оценки, как проектные задачи, задания и деятельность, практических работы, творческие работы, самоанализ, самооценка, наблюдения и др. (на максимально возможном уровне для детей с ОВЗ с учетом особенностей их развития и компенсаторных возможностей).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оценке результатов освоения АОП по завершению каждой из ступеней школьного образования учитываем индивидуальный темп освоения содержания образования ребенка с ОВЗ. Выясняем, что ребенок должен знать и уметь на данной ступени образования, что из полученных знаний и умений он может и должен применять на практике, насколько активно, свободно и творчески он их применяет.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Нецелесообразно оценивать результаты овладения программой по отдельным предметам в силу особенностей развития ребенка с ОВЗ, необходим комплексный подход к оценке знаний по всем учебным дисциплинам.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Неуспешность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ребенка по отдельным предметам, связанная с особенностями его развития и ведущим нарушением не должна служить препятствием для перехода на следующую образовательную ступень.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особых образовательных потребностей ребенка с ОВЗ предполагает использование специальной и подробной шкалы оценок. Подобные шкалы необходимы для выявления даже минимальных шагов в продвижении ребенка в достижении ориентиров заданных стандартом и максимально точной оценки соотношения между ожидаемым и полученным результатом.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Формы представления образовательных результатов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табель успеваемости по предметам (с указанием требований,</w:t>
      </w:r>
      <w:proofErr w:type="gramEnd"/>
    </w:p>
    <w:p w:rsidR="00AA605C" w:rsidRDefault="00F551D3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предъявляемых к выставлению отметок с учетом особенностей детей с ОВЗ);</w:t>
      </w:r>
    </w:p>
    <w:p w:rsidR="00AA605C" w:rsidRDefault="00F551D3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итоговых диагностических контрольных работ, диктантов 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(информация об элементах и уровнях проверяемого знания – знания, понимания,</w:t>
      </w:r>
    </w:p>
    <w:p w:rsidR="00AA605C" w:rsidRDefault="00F551D3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применения, систематизации);</w:t>
      </w:r>
    </w:p>
    <w:p w:rsidR="00AA605C" w:rsidRDefault="00F551D3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на школьном ПП консилиуме и устная оценка успешности результатов, формулировка причин неудач и рекомендаций по устранению проблем;</w:t>
      </w:r>
    </w:p>
    <w:p w:rsidR="00AA605C" w:rsidRDefault="00F551D3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Оптимальным способом организации индивидуальной оценки образовательных достижений - является портфолио обучающегося, понимаемое как сборник работ и результатов ребенка с ОВЗ, которое демонстрирует его усилия, прогресс и достижения в различных областях.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портфолио индивидуальных образовательных достижений включаются: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Выборки детских работ — формальных и творческих, выполненных в ходе обязательных учебных занятий по всем изучаемым предметам, а также в ходе посещаемых ребенком факультативных учебных занятий, реализуемых в рамках образовательной программы школы (как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еѐ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общеобразовательной составляющей, так и программы дополнительного образования). Обязательной составляющей портфолио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ведет классный руководитель, учителя-предметники,  организатор воспитательной работы и другие непосредственные участники образовательного процесса.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достижения конкретных предметных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результатов отслеживается с помощью «листов учебных достижений». Цель которых: отследить динамику продвижения учащегося в достижении предметных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результатов. При создании данных листов учитываются программа, реализуемая образовательным учреждением, а также программа, по которой обучается ребенок с ОВЗ и требования к обязательному минимуму </w:t>
      </w:r>
      <w:r>
        <w:rPr>
          <w:rFonts w:ascii="Times New Roman" w:hAnsi="Times New Roman" w:cs="Times New Roman"/>
          <w:sz w:val="26"/>
          <w:szCs w:val="26"/>
        </w:rPr>
        <w:lastRenderedPageBreak/>
        <w:t>содержания образования. Заполняется после проведения самостоятельных и контрольных работ.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Отслеживание результатов достижений может вестись по следующим критериям: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темпу освоения учебного материала;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объему выполнения учебных (письменных и устных) заданий на уроке;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качеству выполнения письменных и устных учебных заданий;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познавательной самостоятельности выполнения учебных заданий.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виду, объему и длительности оказываемой помощи при выполнении заданий;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специфике организационной и произвольной деятельности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оценке результатов на уроке определяется уровень овладения темой: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репродуктивный, частично-поисковый или проблемный.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оценивании индивидуальных образовательных достижений ребенка с ОВЗ необходимо учитывать: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>
        <w:rPr>
          <w:rFonts w:ascii="Times New Roman" w:hAnsi="Times New Roman" w:cs="Times New Roman"/>
          <w:sz w:val="26"/>
          <w:szCs w:val="26"/>
        </w:rPr>
        <w:t>-физиологические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особенности, характерные для учащихся с ОВЗ;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-индивидуальные особенности конкретного ребенка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Оцениванию не подлежат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-темп работы ученика;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-личностные качества школьников;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-своеобразие их психических процессов (особенности памяти, внимания, восприятия и т. д.).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Оценочные и методические материалы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трудности, сочетание индивидуальной работы с работой в малых группах и участием в клубной деятельности, что позволяет обеспечить условия, при которых обучение идет в зоне ближайшего развития каждого ученика.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Соответственно при разработке оценочных материалов педагогами учитывались следующие положения: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возраст школьника;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-разный уровень его развития,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-топографическая принадлежность школьника,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-разный уровень владения русским языком,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особенности мировосприятия школьника.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материалы, используемые педагогическими работниками, позволяют осуществлять индивидуализацию и дифференциацию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F551D3">
      <w:pPr>
        <w:jc w:val="right"/>
      </w:pPr>
      <w:r>
        <w:rPr>
          <w:rFonts w:ascii="Times New Roman" w:hAnsi="Times New Roman" w:cs="Times New Roman"/>
          <w:sz w:val="24"/>
        </w:rPr>
        <w:lastRenderedPageBreak/>
        <w:t xml:space="preserve"> Приложение № 1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КАРТА</w:t>
      </w: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психолого-социальной помощи ученику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     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Домашний адрес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 И. О. родителей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Причина направления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Анамнестические сведения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Семья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проживания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Биологические факторы 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раннего развития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Воспитание до учреждения образования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Наблюдение специалистов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Жалобы в настоящий момент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Проблемы, связанные с учреждением образования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Психосоциальная ситуация развития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Актуальный конфликт, время его возникновения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социальной ситуации в учреждении образования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семейной ситуации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Психологическая защита 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Самооценка  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Ситуация  в классе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Совместные занятия с ребёнком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Взаимоотношения с педагогом ____________________сверстниками______________________________________________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Взаимоотношения родителей с учреждением образования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Отношения    в      классе 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Психологические данные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Интеллектуальные особенности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Личностные характеристики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Зона ближайшего развития _____________________________________________________________________________Мотивация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Интересы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Представления о будущем 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Медицинские данные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Рекомендовано 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Психологическое заключение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психолого-медико-социального заключения рекомендовано:</w:t>
      </w:r>
    </w:p>
    <w:p w:rsidR="00AA605C" w:rsidRDefault="00F551D3">
      <w:pPr>
        <w:pBdr>
          <w:bottom w:val="single" w:sz="12" w:space="1" w:color="00000A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Посещение коррекционных занятий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прошедший период произошли изменения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Рекомендации педагогу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рекомендациями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>.                 Педагог 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Рекомендации родителям: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рекомендациями ознакомлены                 Родители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Педагог-психолог______________________ 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F551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Комплекс психодиагностических методик</w:t>
      </w:r>
    </w:p>
    <w:tbl>
      <w:tblPr>
        <w:tblW w:w="973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372"/>
        <w:gridCol w:w="3364"/>
      </w:tblGrid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методики,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 проведения</w:t>
            </w:r>
          </w:p>
        </w:tc>
      </w:tr>
      <w:tr w:rsidR="00AA605C">
        <w:trPr>
          <w:jc w:val="center"/>
        </w:trPr>
        <w:tc>
          <w:tcPr>
            <w:tcW w:w="9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Методики по изучению особенностей мотивационной сферы. Рисуночные тесты.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мне нравится в школе»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Лусканова</w:t>
            </w:r>
            <w:proofErr w:type="spellEnd"/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мотивационной сферы</w:t>
            </w:r>
          </w:p>
        </w:tc>
      </w:tr>
      <w:tr w:rsidR="00AA605C">
        <w:trPr>
          <w:jc w:val="center"/>
        </w:trPr>
        <w:tc>
          <w:tcPr>
            <w:tcW w:w="9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Методики по изучению особенностей личностной сферы.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«Какой Я» Р.С.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Немов</w:t>
            </w:r>
            <w:proofErr w:type="spellEnd"/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особенностей самооценки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«Несуществующее животное» М.З.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Дукаревич</w:t>
            </w:r>
            <w:proofErr w:type="spellEnd"/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личностных особенностей.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«Выбери нужное лицо» 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уровня тревожности.</w:t>
            </w:r>
          </w:p>
        </w:tc>
      </w:tr>
      <w:tr w:rsidR="00AA605C">
        <w:trPr>
          <w:jc w:val="center"/>
        </w:trPr>
        <w:tc>
          <w:tcPr>
            <w:tcW w:w="9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Методики по изучению особенностей познавательной сферы: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«Исключение слов»</w:t>
            </w: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вербально-логического мышления.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одним словом»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уровня обобщения.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«Заучивание 10 слов» А.Р.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состояния памяти, утомляемости, активности внимания.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«Запомни и нарисуй»</w:t>
            </w: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зрительной  памяти.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«Пиктограммы» А.Р.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Лурия</w:t>
            </w:r>
            <w:proofErr w:type="spellEnd"/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особенностей памяти.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«Корректурные пробы» Бурдона</w:t>
            </w: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устойчивости внимания.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«Понимание переносного смысла пословиц» Б. В. Зейгарник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исследование особенностей мышления, его уровня, целенаправленности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критичности</w:t>
            </w:r>
          </w:p>
        </w:tc>
      </w:tr>
      <w:tr w:rsidR="00AA605C">
        <w:trPr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Торренса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«Закончи рисунок»</w:t>
            </w: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исследование мышления: гибкости, беглости, оригинальности. 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Дифференциально-диагностический опросник (ДДО)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интересов и склонностей.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Опросник «Чувства в школе»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И.К.Левченко</w:t>
            </w:r>
            <w:proofErr w:type="spellEnd"/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эмоционального состояния на уроках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Социометрия (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орено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статуса в коллективе сверстников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«Составь расписание»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интереса и предпочтения к изучению школьных предметов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Голланда</w:t>
            </w:r>
            <w:proofErr w:type="spellEnd"/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Опросник профессиональных склонностей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Йоваши</w:t>
            </w:r>
            <w:proofErr w:type="spellEnd"/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учащимся в выборе профиля дальнейшего обучения и выборе профессии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адаптации пятиклассников к обучению в среднем звене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уровня адаптации к среднему звену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диагностики мотивации учения и эмоционального отношения к учению в средних классах школы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Ч.Д.Спилбергер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мотивации и эмоционального отношения к учению</w:t>
            </w:r>
          </w:p>
        </w:tc>
      </w:tr>
      <w:tr w:rsidR="00AA605C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Проективная методика «Дом,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дерево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проблем в развитии детей с целью их дальнейшей коррекции</w:t>
            </w:r>
          </w:p>
        </w:tc>
      </w:tr>
      <w:tr w:rsidR="00AA605C">
        <w:trPr>
          <w:trHeight w:val="687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способов реагирования на конфликтную ситуацию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реакции на конфликт</w:t>
            </w:r>
          </w:p>
        </w:tc>
      </w:tr>
      <w:tr w:rsidR="00AA605C">
        <w:trPr>
          <w:trHeight w:val="707"/>
          <w:jc w:val="center"/>
        </w:trPr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Шкала социально-психологической адаптации (9 класс)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социальной адаптации девятиклассников</w:t>
            </w:r>
          </w:p>
        </w:tc>
      </w:tr>
    </w:tbl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Приложение № 3</w:t>
      </w: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Коррекционные и развивающие программы,</w:t>
      </w: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используемые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работе с учащимися с ЗПР</w:t>
      </w:r>
    </w:p>
    <w:tbl>
      <w:tblPr>
        <w:tblW w:w="868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19"/>
        <w:gridCol w:w="1936"/>
        <w:gridCol w:w="2099"/>
        <w:gridCol w:w="3416"/>
        <w:gridCol w:w="1590"/>
      </w:tblGrid>
      <w:tr w:rsidR="00AA605C">
        <w:trPr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цели, задачи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Год, издательство</w:t>
            </w:r>
          </w:p>
        </w:tc>
      </w:tr>
      <w:tr w:rsidR="00AA605C">
        <w:trPr>
          <w:trHeight w:val="1234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Е.Г.Коблик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«Первый раз в пятый класс»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-успешная адаптация школьников к обучению в среднем звене  и профилактика возможных трудностей,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возникающих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ходе учебно-воспитательного процесса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 НПО «</w:t>
            </w:r>
            <w:r>
              <w:rPr>
                <w:rFonts w:ascii="Times New Roman" w:hAnsi="Times New Roman" w:cs="Times New Roman"/>
              </w:rPr>
              <w:t>Перспектива»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</w:tr>
      <w:tr w:rsidR="00AA605C">
        <w:trPr>
          <w:trHeight w:val="888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Эксакусто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«Занятия интеллектуального тренинга, направленные на развитие мышления, памяти, внимания».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-развитие познавательных процессов: памяти, внимания, мышления,  воображения, восприятия;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-коррекция  внимания. </w:t>
            </w: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Ростов-на Дону;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«Феникс», 2003</w:t>
            </w:r>
          </w:p>
        </w:tc>
      </w:tr>
      <w:tr w:rsidR="00AA605C">
        <w:trPr>
          <w:trHeight w:val="2146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Психологическая программа развития и коррекции эмоционально-личностной сферы школьников среднего звена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психоэмоциональногосостояния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(снятие психоэмоционального напряжения, состояния агрессивности и тревожности)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№3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Расскозово</w:t>
            </w:r>
            <w:proofErr w:type="spellEnd"/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</w:tr>
      <w:tr w:rsidR="00AA605C">
        <w:trPr>
          <w:trHeight w:val="1610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М.Р.Битянова</w:t>
            </w:r>
            <w:proofErr w:type="spellEnd"/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Т.В.Азарова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.,</w:t>
            </w:r>
            <w:proofErr w:type="gramEnd"/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Т.В.Земских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«Профессия-школьник»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-формирование индивидуального стиля познавательной деятельности у младших школьников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Издательство ЦСПА «Генезис»,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AA605C">
        <w:trPr>
          <w:trHeight w:val="2146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</w:t>
            </w:r>
            <w:r>
              <w:rPr>
                <w:rFonts w:ascii="Times New Roman" w:hAnsi="Times New Roman" w:cs="Times New Roman"/>
              </w:rPr>
              <w:t>Галецкая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В.Орлова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«Шаги в профессию»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(для учащихся 8-9 классов)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-оказание помощи девятиклассникам в определении дальнейшего образовательного маршрута и правильном  выборе будущей профессии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Издательство 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ЦСПА «Генезис»,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AA605C">
        <w:trPr>
          <w:trHeight w:val="1786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Н.П.</w:t>
            </w:r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Е.Е.</w:t>
            </w:r>
            <w:r>
              <w:rPr>
                <w:rFonts w:ascii="Times New Roman" w:hAnsi="Times New Roman" w:cs="Times New Roman"/>
              </w:rPr>
              <w:t>Чепурны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С.М.</w:t>
            </w:r>
            <w:r>
              <w:rPr>
                <w:rFonts w:ascii="Times New Roman" w:hAnsi="Times New Roman" w:cs="Times New Roman"/>
              </w:rPr>
              <w:t>Шурухт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«Обучение жизненно-важным навыкам»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-профилактика и предупреждение вредных привычек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Издательство «</w:t>
            </w:r>
            <w:r>
              <w:rPr>
                <w:rFonts w:ascii="Times New Roman" w:hAnsi="Times New Roman" w:cs="Times New Roman"/>
              </w:rPr>
              <w:t>Образование-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Санкт-Петербург,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</w:tr>
      <w:tr w:rsidR="00AA605C">
        <w:trPr>
          <w:trHeight w:val="1793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Ю.Н.Влади</w:t>
            </w:r>
            <w:proofErr w:type="spellEnd"/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мирова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адаптационных занятий для пятиклассников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«Новичок в средней школе»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-успешная адаптация пятиклассников к новым условиям обучения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 НПО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</w:tr>
      <w:tr w:rsidR="00AA605C">
        <w:trPr>
          <w:trHeight w:val="2146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Составитель: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Л.В.Семёнова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у учащихся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5-8 классов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«Давайте жить дружно»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-формирование навыков адекватного общения со сверстниками и взрослыми в окружающем социуме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F5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Рассказово 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</w:tr>
    </w:tbl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Приложение № 4</w:t>
      </w: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Лист коррекционных занятий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 И. О. ребенка ________________________________   Возраст_________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Класс_______________________  Дата начала занятий 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Краткий план коррекционной работы: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Взят на индивидуальные/групповые занятия _______________раз в неделю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tbl>
      <w:tblPr>
        <w:tblW w:w="95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910"/>
        <w:gridCol w:w="1915"/>
        <w:gridCol w:w="1915"/>
        <w:gridCol w:w="1915"/>
        <w:gridCol w:w="1915"/>
      </w:tblGrid>
      <w:tr w:rsidR="00AA605C">
        <w:trPr>
          <w:jc w:val="center"/>
        </w:trPr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занятий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</w:tr>
      <w:tr w:rsidR="00AA605C">
        <w:trPr>
          <w:jc w:val="center"/>
        </w:trPr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jc w:val="center"/>
        </w:trPr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jc w:val="center"/>
        </w:trPr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jc w:val="center"/>
        </w:trPr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Динамика состояния ребенка в процессе работы: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«____»  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«____»  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«____»  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«____»  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«____»  ________________________________________________________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«____»  ________________________________________________________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Результативность коррекционной работы:   ________________________________________________________________________________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по дальнейшей работе:_______________________________________________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Дата_____________________        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_____________</w:t>
      </w:r>
    </w:p>
    <w:p w:rsidR="00AA605C" w:rsidRDefault="00F551D3">
      <w:pPr>
        <w:pStyle w:val="af2"/>
        <w:spacing w:beforeAutospacing="0" w:after="0" w:afterAutospacing="0"/>
      </w:pPr>
      <w:r>
        <w:t xml:space="preserve">           </w:t>
      </w: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523EBE" w:rsidRDefault="00523EBE">
      <w:pPr>
        <w:pStyle w:val="af2"/>
        <w:spacing w:beforeAutospacing="0" w:after="0" w:afterAutospacing="0"/>
        <w:jc w:val="right"/>
      </w:pPr>
    </w:p>
    <w:p w:rsidR="00523EBE" w:rsidRDefault="00523EBE">
      <w:pPr>
        <w:pStyle w:val="af2"/>
        <w:spacing w:beforeAutospacing="0" w:after="0" w:afterAutospacing="0"/>
        <w:jc w:val="right"/>
      </w:pPr>
    </w:p>
    <w:p w:rsidR="00AA605C" w:rsidRDefault="00AA605C">
      <w:pPr>
        <w:pStyle w:val="af2"/>
        <w:spacing w:beforeAutospacing="0" w:after="0" w:afterAutospacing="0"/>
        <w:jc w:val="right"/>
      </w:pPr>
    </w:p>
    <w:p w:rsidR="00AA605C" w:rsidRDefault="00F551D3">
      <w:pPr>
        <w:pStyle w:val="af2"/>
        <w:spacing w:beforeAutospacing="0" w:after="0" w:afterAutospacing="0"/>
        <w:jc w:val="right"/>
      </w:pPr>
      <w:r>
        <w:lastRenderedPageBreak/>
        <w:t>Приложение № 5</w:t>
      </w:r>
    </w:p>
    <w:p w:rsidR="00AA605C" w:rsidRDefault="00F551D3">
      <w:pPr>
        <w:pStyle w:val="af2"/>
        <w:spacing w:beforeAutospacing="0" w:after="0" w:afterAutospacing="0"/>
        <w:jc w:val="center"/>
      </w:pPr>
      <w:r>
        <w:rPr>
          <w:rStyle w:val="a6"/>
        </w:rPr>
        <w:t>Психолого-педагогическая карта учащегося</w:t>
      </w:r>
    </w:p>
    <w:p w:rsidR="00AA605C" w:rsidRDefault="00F551D3">
      <w:pPr>
        <w:pStyle w:val="af2"/>
        <w:spacing w:beforeAutospacing="0" w:after="0" w:afterAutospacing="0"/>
      </w:pPr>
      <w:r>
        <w:rPr>
          <w:b/>
        </w:rPr>
        <w:t>Фамилия, имя:</w:t>
      </w:r>
      <w:r>
        <w:t xml:space="preserve"> ___________________________________________________</w:t>
      </w:r>
    </w:p>
    <w:p w:rsidR="00AA605C" w:rsidRDefault="00F551D3">
      <w:pPr>
        <w:pStyle w:val="af2"/>
        <w:spacing w:beforeAutospacing="0" w:after="0" w:afterAutospacing="0"/>
      </w:pPr>
      <w:r>
        <w:rPr>
          <w:b/>
        </w:rPr>
        <w:t>Дата рождения</w:t>
      </w:r>
      <w:r>
        <w:t>: __________________</w:t>
      </w:r>
    </w:p>
    <w:p w:rsidR="00AA605C" w:rsidRDefault="00F551D3">
      <w:pPr>
        <w:pStyle w:val="af2"/>
        <w:spacing w:beforeAutospacing="0" w:after="0" w:afterAutospacing="0"/>
        <w:rPr>
          <w:b/>
        </w:rPr>
      </w:pPr>
      <w:r>
        <w:rPr>
          <w:b/>
        </w:rPr>
        <w:t xml:space="preserve">Школа: № _________ корпус № ________  класс: _________ </w:t>
      </w:r>
    </w:p>
    <w:p w:rsidR="00AA605C" w:rsidRDefault="00F551D3">
      <w:pPr>
        <w:pStyle w:val="af2"/>
        <w:spacing w:beforeAutospacing="0" w:after="0" w:afterAutospacing="0"/>
      </w:pPr>
      <w:r>
        <w:rPr>
          <w:b/>
        </w:rPr>
        <w:t>тип класса:___________________________________________</w:t>
      </w:r>
    </w:p>
    <w:p w:rsidR="00AA605C" w:rsidRDefault="00F551D3">
      <w:pPr>
        <w:pStyle w:val="af2"/>
        <w:spacing w:beforeAutospacing="0" w:after="0" w:afterAutospacing="0"/>
      </w:pPr>
      <w:r>
        <w:t xml:space="preserve">            </w:t>
      </w:r>
      <w:r>
        <w:rPr>
          <w:rStyle w:val="a6"/>
        </w:rPr>
        <w:t xml:space="preserve">       Психолого-педагогические особенности развития личности учащегося</w:t>
      </w:r>
    </w:p>
    <w:tbl>
      <w:tblPr>
        <w:tblW w:w="93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3534"/>
        <w:gridCol w:w="2827"/>
        <w:gridCol w:w="2293"/>
      </w:tblGrid>
      <w:tr w:rsidR="00AA605C">
        <w:trPr>
          <w:jc w:val="center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rPr>
                <w:b/>
              </w:rPr>
            </w:pPr>
            <w:r>
              <w:t> </w:t>
            </w:r>
            <w:r>
              <w:rPr>
                <w:b/>
              </w:rPr>
              <w:t>Класс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rPr>
                <w:rStyle w:val="a6"/>
              </w:rPr>
              <w:t>Особенности  протекания процесса адаптации к школе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rPr>
                <w:rStyle w:val="a6"/>
              </w:rPr>
              <w:t>Динамика уровня интеллектуального развития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rPr>
                <w:rStyle w:val="a6"/>
              </w:rPr>
              <w:t>Способности учащегося по основным предметам</w:t>
            </w:r>
          </w:p>
        </w:tc>
      </w:tr>
      <w:tr w:rsidR="00AA605C">
        <w:trPr>
          <w:trHeight w:val="341"/>
          <w:jc w:val="center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  <w:p w:rsidR="00AA605C" w:rsidRDefault="00AA605C">
            <w:pPr>
              <w:pStyle w:val="af2"/>
              <w:spacing w:beforeAutospacing="0" w:after="0" w:afterAutospacing="0"/>
            </w:pPr>
          </w:p>
        </w:tc>
      </w:tr>
      <w:tr w:rsidR="00AA605C">
        <w:trPr>
          <w:jc w:val="center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  <w:p w:rsidR="00AA605C" w:rsidRDefault="00AA605C">
            <w:pPr>
              <w:pStyle w:val="af2"/>
              <w:spacing w:beforeAutospacing="0" w:after="0" w:afterAutospacing="0"/>
            </w:pPr>
          </w:p>
        </w:tc>
      </w:tr>
      <w:tr w:rsidR="00AA605C">
        <w:trPr>
          <w:jc w:val="center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  <w:p w:rsidR="00AA605C" w:rsidRDefault="00AA605C">
            <w:pPr>
              <w:pStyle w:val="af2"/>
              <w:spacing w:beforeAutospacing="0" w:after="0" w:afterAutospacing="0"/>
            </w:pPr>
          </w:p>
        </w:tc>
      </w:tr>
      <w:tr w:rsidR="00AA605C">
        <w:trPr>
          <w:jc w:val="center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  <w:p w:rsidR="00AA605C" w:rsidRDefault="00AA605C">
            <w:pPr>
              <w:pStyle w:val="af2"/>
              <w:spacing w:beforeAutospacing="0" w:after="0" w:afterAutospacing="0"/>
            </w:pPr>
          </w:p>
        </w:tc>
      </w:tr>
      <w:tr w:rsidR="00AA605C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</w:tr>
    </w:tbl>
    <w:p w:rsidR="00AA605C" w:rsidRDefault="00F55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949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2780"/>
        <w:gridCol w:w="3643"/>
      </w:tblGrid>
      <w:tr w:rsidR="00AA605C">
        <w:trPr>
          <w:jc w:val="center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rPr>
                <w:rStyle w:val="a6"/>
              </w:rPr>
              <w:t>Познавательная сфера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rPr>
                <w:rStyle w:val="a6"/>
              </w:rPr>
              <w:t>Личностные особенности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rPr>
                <w:rStyle w:val="a6"/>
              </w:rPr>
              <w:t>Мотивационно-волевая сфера</w:t>
            </w:r>
          </w:p>
        </w:tc>
      </w:tr>
      <w:tr w:rsidR="00AA605C">
        <w:trPr>
          <w:trHeight w:val="427"/>
          <w:jc w:val="center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  <w:ind w:hanging="239"/>
              <w:jc w:val="center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rPr>
                <w:lang w:val="en-US"/>
              </w:rPr>
            </w:pPr>
            <w:r>
              <w:t> </w:t>
            </w:r>
          </w:p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</w:tc>
      </w:tr>
      <w:tr w:rsidR="00AA605C">
        <w:trPr>
          <w:jc w:val="center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</w:tc>
      </w:tr>
      <w:tr w:rsidR="00AA605C">
        <w:trPr>
          <w:jc w:val="center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</w:tc>
      </w:tr>
      <w:tr w:rsidR="00AA605C">
        <w:trPr>
          <w:jc w:val="center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</w:tc>
      </w:tr>
      <w:tr w:rsidR="00AA605C">
        <w:trPr>
          <w:trHeight w:val="277"/>
          <w:jc w:val="center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  <w:p w:rsidR="00AA605C" w:rsidRDefault="00AA605C">
            <w:pPr>
              <w:pStyle w:val="af2"/>
              <w:spacing w:beforeAutospacing="0" w:after="0" w:afterAutospacing="0"/>
              <w:rPr>
                <w:lang w:val="en-US"/>
              </w:rPr>
            </w:pPr>
          </w:p>
        </w:tc>
      </w:tr>
    </w:tbl>
    <w:p w:rsidR="00AA605C" w:rsidRDefault="00F55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AA605C" w:rsidRDefault="00F551D3">
      <w:pPr>
        <w:pStyle w:val="af2"/>
        <w:spacing w:beforeAutospacing="0" w:after="0" w:afterAutospacing="0"/>
      </w:pPr>
      <w:r>
        <w:t> </w:t>
      </w:r>
      <w:r>
        <w:rPr>
          <w:rStyle w:val="a6"/>
        </w:rPr>
        <w:t xml:space="preserve">Биологические факторы: </w:t>
      </w:r>
    </w:p>
    <w:p w:rsidR="00AA605C" w:rsidRDefault="00F551D3">
      <w:pPr>
        <w:pStyle w:val="af2"/>
        <w:spacing w:beforeAutospacing="0" w:after="0" w:afterAutospacing="0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AA605C" w:rsidRDefault="00F551D3">
      <w:pPr>
        <w:pStyle w:val="af2"/>
        <w:spacing w:beforeAutospacing="0" w:after="0" w:afterAutospacing="0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AA605C" w:rsidRDefault="00F551D3">
      <w:pPr>
        <w:pStyle w:val="af2"/>
        <w:spacing w:beforeAutospacing="0" w:after="0" w:afterAutospacing="0"/>
      </w:pPr>
      <w:r>
        <w:t> </w:t>
      </w:r>
      <w:r>
        <w:rPr>
          <w:rStyle w:val="a6"/>
        </w:rPr>
        <w:t xml:space="preserve">Дополнительные сведения </w:t>
      </w:r>
      <w:r>
        <w:t>(участие в олимпиадах; грамоты, награды и занятость в системе дополнительного образования): </w:t>
      </w:r>
    </w:p>
    <w:tbl>
      <w:tblPr>
        <w:tblW w:w="9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1875"/>
        <w:gridCol w:w="1875"/>
        <w:gridCol w:w="1875"/>
        <w:gridCol w:w="1875"/>
      </w:tblGrid>
      <w:tr w:rsidR="00AA605C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t>5 класс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t>6 класс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t>7 класс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t>8 класс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  <w:jc w:val="center"/>
            </w:pPr>
            <w:r>
              <w:t>9 класс</w:t>
            </w:r>
          </w:p>
        </w:tc>
      </w:tr>
      <w:tr w:rsidR="00AA605C">
        <w:trPr>
          <w:trHeight w:val="547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F551D3">
            <w:pPr>
              <w:pStyle w:val="af2"/>
              <w:spacing w:beforeAutospacing="0" w:after="0" w:afterAutospacing="0"/>
            </w:pPr>
            <w:r>
              <w:t> 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605C" w:rsidRDefault="00AA605C">
            <w:pPr>
              <w:pStyle w:val="af2"/>
              <w:spacing w:beforeAutospacing="0" w:after="0" w:afterAutospacing="0"/>
            </w:pPr>
          </w:p>
        </w:tc>
      </w:tr>
    </w:tbl>
    <w:p w:rsidR="00AA605C" w:rsidRDefault="00F551D3">
      <w:pPr>
        <w:pStyle w:val="af2"/>
        <w:spacing w:beforeAutospacing="0" w:after="0" w:afterAutospacing="0"/>
      </w:pPr>
      <w:r>
        <w:t> </w:t>
      </w:r>
      <w:r>
        <w:rPr>
          <w:rStyle w:val="a6"/>
        </w:rPr>
        <w:t>Рекомендации по сопровождающей работе</w:t>
      </w:r>
      <w:r>
        <w:t>:</w:t>
      </w:r>
    </w:p>
    <w:p w:rsidR="00AA605C" w:rsidRDefault="00F551D3">
      <w:pPr>
        <w:pStyle w:val="af2"/>
        <w:spacing w:beforeAutospacing="0" w:after="0" w:afterAutospacing="0"/>
      </w:pPr>
      <w:r>
        <w:t> </w:t>
      </w:r>
      <w:r>
        <w:rPr>
          <w:rStyle w:val="a6"/>
        </w:rPr>
        <w:t>Учителю:</w:t>
      </w:r>
      <w:r>
        <w:t>____________________________________________________________________</w:t>
      </w:r>
    </w:p>
    <w:p w:rsidR="00AA605C" w:rsidRDefault="00F551D3">
      <w:pPr>
        <w:pStyle w:val="af2"/>
        <w:spacing w:beforeAutospacing="0" w:after="0" w:afterAutospacing="0"/>
      </w:pPr>
      <w:r>
        <w:t>_____________________________________________________________________________</w:t>
      </w:r>
    </w:p>
    <w:p w:rsidR="00AA605C" w:rsidRDefault="00F551D3">
      <w:pPr>
        <w:pStyle w:val="af2"/>
        <w:spacing w:beforeAutospacing="0" w:after="0" w:afterAutospacing="0"/>
      </w:pPr>
      <w:r>
        <w:t> </w:t>
      </w:r>
      <w:r>
        <w:rPr>
          <w:rStyle w:val="a6"/>
        </w:rPr>
        <w:t xml:space="preserve">Классному руководителю: </w:t>
      </w:r>
    </w:p>
    <w:p w:rsidR="00AA605C" w:rsidRDefault="00F551D3">
      <w:pPr>
        <w:pStyle w:val="af2"/>
        <w:spacing w:beforeAutospacing="0" w:after="0" w:afterAutospacing="0"/>
      </w:pPr>
      <w:r>
        <w:t>_____________________________________________________________________________</w:t>
      </w:r>
    </w:p>
    <w:p w:rsidR="00AA605C" w:rsidRDefault="00F551D3">
      <w:pPr>
        <w:pStyle w:val="af2"/>
        <w:spacing w:beforeAutospacing="0" w:after="0" w:afterAutospacing="0"/>
      </w:pPr>
      <w:r>
        <w:t>_____________________________________________________________________________</w:t>
      </w:r>
    </w:p>
    <w:p w:rsidR="00AA605C" w:rsidRDefault="00F551D3">
      <w:pPr>
        <w:pStyle w:val="af2"/>
        <w:spacing w:beforeAutospacing="0" w:after="0" w:afterAutospacing="0"/>
      </w:pPr>
      <w:r>
        <w:t> </w:t>
      </w:r>
    </w:p>
    <w:p w:rsidR="00AA605C" w:rsidRDefault="00F551D3">
      <w:pPr>
        <w:pStyle w:val="af2"/>
        <w:spacing w:beforeAutospacing="0" w:after="0" w:afterAutospacing="0"/>
      </w:pPr>
      <w:r>
        <w:rPr>
          <w:rStyle w:val="a6"/>
        </w:rPr>
        <w:t>Педагог-психолог:</w:t>
      </w:r>
      <w:r>
        <w:t xml:space="preserve">___________________ </w:t>
      </w:r>
    </w:p>
    <w:p w:rsidR="00AA605C" w:rsidRDefault="00F551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6</w:t>
      </w: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Индивидуальный план воспитательной работы классного руководителя с </w:t>
      </w:r>
      <w:proofErr w:type="gramStart"/>
      <w:r>
        <w:rPr>
          <w:rFonts w:ascii="Times New Roman" w:hAnsi="Times New Roman" w:cs="Times New Roman"/>
          <w:b/>
          <w:sz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ОВЗ</w:t>
      </w:r>
    </w:p>
    <w:p w:rsidR="00AA605C" w:rsidRDefault="00AA605C">
      <w:pPr>
        <w:jc w:val="center"/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ученика ___________________________________________________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_______________________</w:t>
      </w:r>
    </w:p>
    <w:p w:rsidR="00AA605C" w:rsidRDefault="00AA605C">
      <w:pPr>
        <w:jc w:val="center"/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руководитель__________________________________________________________________</w:t>
      </w: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62"/>
        <w:gridCol w:w="2166"/>
        <w:gridCol w:w="1691"/>
        <w:gridCol w:w="2135"/>
        <w:gridCol w:w="1416"/>
      </w:tblGrid>
      <w:tr w:rsidR="00AA605C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педагога-психолога по результатам первичного обследования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 и формы (индивидуальные, групповые)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результата</w:t>
            </w:r>
          </w:p>
        </w:tc>
      </w:tr>
      <w:tr w:rsidR="00AA605C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 развитие коммуникативных навыков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 развитие коммуникативных навыков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trHeight w:val="998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trHeight w:val="894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trHeight w:val="978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(вовлечение в общественную жизнь школы, класса,  профориентация;  развитие  ответственности за порученное дело; работа с родителями и т.п.)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trHeight w:val="852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trHeight w:val="710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trHeight w:val="765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05C" w:rsidRDefault="00F551D3">
      <w:pPr>
        <w:tabs>
          <w:tab w:val="left" w:pos="76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F551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7</w:t>
      </w:r>
    </w:p>
    <w:p w:rsidR="00AA605C" w:rsidRDefault="00AA605C">
      <w:pPr>
        <w:rPr>
          <w:rFonts w:ascii="Times New Roman" w:hAnsi="Times New Roman" w:cs="Times New Roman"/>
          <w:b/>
          <w:sz w:val="24"/>
        </w:rPr>
      </w:pPr>
    </w:p>
    <w:p w:rsidR="00AA605C" w:rsidRDefault="00F551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МОНИТОРИНГ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ученика _____________________________класс __________ предмет___________</w:t>
      </w:r>
    </w:p>
    <w:tbl>
      <w:tblPr>
        <w:tblW w:w="9900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606"/>
        <w:gridCol w:w="1142"/>
        <w:gridCol w:w="1938"/>
        <w:gridCol w:w="2139"/>
        <w:gridCol w:w="1245"/>
        <w:gridCol w:w="1830"/>
      </w:tblGrid>
      <w:tr w:rsidR="00AA605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Сравнительный анализ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Сравнительный анализ</w:t>
            </w:r>
          </w:p>
        </w:tc>
      </w:tr>
      <w:tr w:rsidR="00AA605C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rPr>
          <w:trHeight w:val="826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Необходимая коррекция</w:t>
            </w:r>
          </w:p>
        </w:tc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ПЕДАГОГИЧЕСКОЕ НАБЛЮДЕНИЕ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_____________________________                    Класс _________________                          Ученик _______________________________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928"/>
        <w:gridCol w:w="2200"/>
        <w:gridCol w:w="1533"/>
        <w:gridCol w:w="1533"/>
        <w:gridCol w:w="1555"/>
        <w:gridCol w:w="1694"/>
        <w:gridCol w:w="1101"/>
        <w:gridCol w:w="1185"/>
      </w:tblGrid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Наблюдения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предметных навыков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понять и принять инструкцию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работать по образцу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планировать свою деятельность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делать выводы и анализировать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работать в группе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 устной речью</w:t>
            </w:r>
          </w:p>
        </w:tc>
      </w:tr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коррекции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 мониторинг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коррекции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мониторинг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на следующий учебный год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523EBE" w:rsidRDefault="00523EBE">
      <w:pPr>
        <w:jc w:val="right"/>
        <w:rPr>
          <w:rFonts w:ascii="Times New Roman" w:hAnsi="Times New Roman" w:cs="Times New Roman"/>
          <w:sz w:val="24"/>
        </w:rPr>
      </w:pPr>
    </w:p>
    <w:p w:rsidR="00523EBE" w:rsidRDefault="00523EBE">
      <w:pPr>
        <w:jc w:val="right"/>
        <w:rPr>
          <w:rFonts w:ascii="Times New Roman" w:hAnsi="Times New Roman" w:cs="Times New Roman"/>
          <w:sz w:val="24"/>
        </w:rPr>
      </w:pPr>
    </w:p>
    <w:p w:rsidR="00AA605C" w:rsidRDefault="00AA605C">
      <w:pPr>
        <w:jc w:val="right"/>
        <w:rPr>
          <w:rFonts w:ascii="Times New Roman" w:hAnsi="Times New Roman" w:cs="Times New Roman"/>
          <w:sz w:val="24"/>
        </w:rPr>
      </w:pPr>
    </w:p>
    <w:p w:rsidR="00AA605C" w:rsidRDefault="00F551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8</w:t>
      </w:r>
    </w:p>
    <w:p w:rsidR="00AA605C" w:rsidRDefault="00F551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Работа с родителями</w:t>
      </w: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5"/>
        <w:gridCol w:w="4776"/>
        <w:gridCol w:w="2067"/>
        <w:gridCol w:w="2072"/>
      </w:tblGrid>
      <w:tr w:rsidR="00AA605C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AA605C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развития подростков:</w:t>
            </w:r>
          </w:p>
          <w:p w:rsidR="00AA605C" w:rsidRDefault="00F551D3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Психологические особенности детей среднего школьного возраста и физиологические изменения в их организме.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октябрь </w:t>
            </w:r>
          </w:p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(родительское     собрание)</w:t>
            </w:r>
          </w:p>
          <w:p w:rsidR="00AA605C" w:rsidRDefault="00F551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УВР, педагог-психолог, медработник</w:t>
            </w:r>
          </w:p>
        </w:tc>
      </w:tr>
      <w:tr w:rsidR="00AA605C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преодолеть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дезадаптацию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детей (5 классы)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A605C" w:rsidRDefault="00AA60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недопущении жестокого обращения с детьми. Профилактика суицидального поведения детей в семье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(родительское собрание)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</w:t>
            </w:r>
          </w:p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AA605C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опасностях,  которые рядом (профилактика вредных привычек у детей)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(практикум)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A605C" w:rsidRDefault="00AA6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Помощь детям при подготовке к ГИА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9 классы)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(родительское собрание)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05C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вопросам адаптации учащихся; половозрастных и индивидуальных особенностей школьников; по проблемам обучения, воспитания и развития детей: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Значение режима дня в жизни школьника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-Успешность адаптационного периода в пятом классе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поощрять  ребёнка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-Лечебная сила семьи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-Без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паники-подростковый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возраст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у ребёнка вредные привычки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Личностные особенности подростков и 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профориентация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родителям помочь подростку выбрать будущую профессию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Подготовка детей к ГИА. Как помочь им противостоять стрессу.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ежемесячно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AA60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AA605C">
        <w:trPr>
          <w:trHeight w:val="96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 родителей по вопросам обучения и воспитания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ежегодно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AA605C" w:rsidRDefault="00F5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AA605C" w:rsidRDefault="00AA605C">
      <w:pPr>
        <w:jc w:val="center"/>
        <w:rPr>
          <w:rFonts w:ascii="Times New Roman" w:hAnsi="Times New Roman" w:cs="Times New Roman"/>
          <w:sz w:val="24"/>
        </w:rPr>
      </w:pPr>
    </w:p>
    <w:p w:rsidR="00AA605C" w:rsidRDefault="00AA605C">
      <w:pPr>
        <w:jc w:val="center"/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AA605C">
      <w:pPr>
        <w:rPr>
          <w:rFonts w:ascii="Times New Roman" w:hAnsi="Times New Roman" w:cs="Times New Roman"/>
          <w:sz w:val="24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Организационный раздел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Учебный план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план для детей с задержкой психического развития, которым рекомендовано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 адаптированным  образовательным программам основного общего образования,   разработан  на основе следующих нормативно-правовых актов:</w:t>
      </w:r>
    </w:p>
    <w:p w:rsidR="00AA605C" w:rsidRDefault="00F551D3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Федерального Закона «Об образовании в Российской Федерации» от 29.12. 2012 года № 273-ФЗ;</w:t>
      </w:r>
    </w:p>
    <w:p w:rsidR="00AA605C" w:rsidRDefault="00F551D3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Приказа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 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образования»;</w:t>
      </w:r>
    </w:p>
    <w:p w:rsidR="00AA605C" w:rsidRDefault="00F551D3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1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 и № 81 от 24 декабря  2015 (далее - СанПиН 2.4.2.2821-10);</w:t>
      </w:r>
      <w:proofErr w:type="gramEnd"/>
    </w:p>
    <w:p w:rsidR="00AA605C" w:rsidRDefault="00F551D3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1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Постановления Главного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ОВЗ».</w:t>
      </w:r>
    </w:p>
    <w:p w:rsidR="00AA605C" w:rsidRDefault="00F551D3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right="10"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Приказа Министерства образования Российской Федерации №  29/2065-п от 10 апреля 2002 года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AA605C" w:rsidRDefault="00AA605C">
      <w:pPr>
        <w:pStyle w:val="ad"/>
        <w:tabs>
          <w:tab w:val="left" w:pos="0"/>
          <w:tab w:val="left" w:pos="993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5C" w:rsidRDefault="00F55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Приказа Министерства образования и науки Российской Федерации от 03 июня 2011 г. N1994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Федерации,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программы общего образования”».</w:t>
      </w:r>
    </w:p>
    <w:p w:rsidR="00AA605C" w:rsidRDefault="00F55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Приказа Министерства образования и науки Российской Федерации от 31 января 2012 г. N69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2004 г. № 1089.</w:t>
      </w:r>
    </w:p>
    <w:p w:rsidR="00AA605C" w:rsidRDefault="00F55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Приказа Министерства образования и науки Российской Федерации от 01 февраля  2012 г. N74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Федерации,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программы общего образования».</w:t>
      </w:r>
    </w:p>
    <w:p w:rsidR="00AA605C" w:rsidRDefault="00AA605C">
      <w:pPr>
        <w:tabs>
          <w:tab w:val="left" w:pos="851"/>
        </w:tabs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 для детей с задержкой психического развития  – нормативный правовой акт, устанавливающий перечень учебных предметов, коррекционных занятий и объем учебного времени, отводимого на изучение этих предметов на уровне основного общего образования.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5-8 классов с задержкой психического развития обучаются по общеобразовательным программам в соответствии с федеральным государственным образовательным стандартом основного общего образования. 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учебного года для 5,7,8,9 классов составляет 34 учебные недели.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уровне основного общего образования учащиеся обучаются по общеобразовательным программам с использованием специальных (коррекционных) методов и приемов обучения.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  для детей с задержкой психического развития  носит коррекционно-развивающий характер.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 в 5,7,8,9  классах - пятидневная  учебная неделя.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урока -45 минут.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каникул не менее 30 календарных дней в течение учебного года и не менее 3 месяцев в летний период.</w:t>
      </w:r>
    </w:p>
    <w:p w:rsidR="00AA605C" w:rsidRDefault="00F551D3">
      <w:pPr>
        <w:tabs>
          <w:tab w:val="left" w:pos="851"/>
          <w:tab w:val="left" w:pos="1134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Коррекционная подготовка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образовательных организациях, реализующих адаптированные образовательные программы  для детей с задержкой психического развития, направлена на коррекцию отклонений в развитии школьников, формирование у детей навыков адаптации в современных жизненных условиях.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обязательные индивидуальные и групповые коррекционные занятия  на одного обучающегося отводится 15-25 минут учебного времени.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оказания индивидуальной помощи учащимся в ликвидации проблем в устной и письменной речи используются занятия по развитию речи с учителем-логопедом (с районного консультационного пункта).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всестороннего развития обучающихся  с задержкой психического развития, коррекции недостатков их психического развития, а также ликвидации имеющихся или предупреждения возможных пробелов в знаниях предусмотрены </w:t>
      </w:r>
      <w:r>
        <w:rPr>
          <w:rFonts w:ascii="Times New Roman" w:hAnsi="Times New Roman" w:cs="Times New Roman"/>
          <w:sz w:val="26"/>
          <w:szCs w:val="26"/>
        </w:rPr>
        <w:lastRenderedPageBreak/>
        <w:t>занятия с учителями-предметниками,  коррекционные занятия с педагогом-психологом.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Текущий контроль успеваемости и промежуточная аттестация обучающихся проводится в соответствии с Положением о форме, порядке и сроках текущего контроля и промежуточной аттестации обучающихся МБОУ «СОШ№61».</w:t>
      </w:r>
    </w:p>
    <w:p w:rsidR="00AA605C" w:rsidRDefault="00F551D3">
      <w:pPr>
        <w:tabs>
          <w:tab w:val="left" w:pos="270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Промежуточная аттестация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проводится в форме итогового контроля, тематического контроля, проводимого как учителями, так и администрацией, административного контроля.</w:t>
      </w:r>
    </w:p>
    <w:p w:rsidR="00AA605C" w:rsidRDefault="00F551D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Промежуточная аттестация проводится в конце первого  и второго полугодия в 5-9  классах по всем предметам учебного плана.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Индивидуальный учебный план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основного общего образования для обучающихся 5-8 классов  с задержкой психического развития на 2018-2019 учебный год </w:t>
      </w:r>
      <w:r>
        <w:rPr>
          <w:rFonts w:ascii="Times New Roman" w:hAnsi="Times New Roman" w:cs="Times New Roman"/>
          <w:sz w:val="26"/>
          <w:szCs w:val="26"/>
        </w:rPr>
        <w:t>(пятидневная учебная неделя)</w:t>
      </w:r>
    </w:p>
    <w:tbl>
      <w:tblPr>
        <w:tblW w:w="10389" w:type="dxa"/>
        <w:tblInd w:w="-5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6"/>
        <w:gridCol w:w="2823"/>
        <w:gridCol w:w="488"/>
        <w:gridCol w:w="670"/>
        <w:gridCol w:w="528"/>
        <w:gridCol w:w="670"/>
        <w:gridCol w:w="580"/>
        <w:gridCol w:w="616"/>
        <w:gridCol w:w="640"/>
        <w:gridCol w:w="616"/>
        <w:gridCol w:w="782"/>
      </w:tblGrid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Предметные области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Учебные предметы</w:t>
            </w:r>
          </w:p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Классы </w:t>
            </w:r>
          </w:p>
        </w:tc>
        <w:tc>
          <w:tcPr>
            <w:tcW w:w="579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в неделю/Формы промежуточной аттестации</w:t>
            </w:r>
          </w:p>
        </w:tc>
      </w:tr>
      <w:tr w:rsidR="00AA605C">
        <w:tc>
          <w:tcPr>
            <w:tcW w:w="45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ФПА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YI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ФПА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YII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ФПА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YIII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ФПА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Обязательная часть</w:t>
            </w:r>
          </w:p>
        </w:tc>
        <w:tc>
          <w:tcPr>
            <w:tcW w:w="579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</w:tr>
      <w:tr w:rsidR="00AA605C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Русский язык и литература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Русский язык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Литература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ТП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ТП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ТП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ТП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Родной язык и родная литература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Родной язык и родная литература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</w:tr>
      <w:tr w:rsidR="00AA605C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Иностранные языки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Иностранный язык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Второй иностранный язык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A605C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и информатика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Информатика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A605C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Общественно-научные предметы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История России. Всеобщая история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География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A605C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Естественно-научные</w:t>
            </w:r>
            <w:proofErr w:type="gramEnd"/>
            <w:r>
              <w:rPr>
                <w:rFonts w:eastAsia="Calibri"/>
              </w:rPr>
              <w:t xml:space="preserve"> предметы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Физика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Химия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A605C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Искусство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ТР</w:t>
            </w:r>
            <w:proofErr w:type="gramEnd"/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ТР</w:t>
            </w:r>
            <w:proofErr w:type="gramEnd"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ТР</w:t>
            </w:r>
            <w:proofErr w:type="gramEnd"/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ТР</w:t>
            </w:r>
            <w:proofErr w:type="gramEnd"/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Технология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Технология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A605C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AA605C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/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</w:tr>
      <w:tr w:rsidR="00AA605C">
        <w:tc>
          <w:tcPr>
            <w:tcW w:w="45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</w:tr>
      <w:tr w:rsidR="00AA605C">
        <w:tc>
          <w:tcPr>
            <w:tcW w:w="45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Часть, формируемая участниками образовательных отношений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и информатика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Информатика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Общественно-научные предметы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Основы безопасности жизнедеятельности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A605C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A605C">
        <w:tc>
          <w:tcPr>
            <w:tcW w:w="45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Максимально допустимая аудиторная недельная нагрузка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</w:tr>
    </w:tbl>
    <w:p w:rsidR="00AA605C" w:rsidRDefault="00AA605C">
      <w:pPr>
        <w:sectPr w:rsidR="00AA605C">
          <w:footerReference w:type="default" r:id="rId8"/>
          <w:pgSz w:w="11906" w:h="16838"/>
          <w:pgMar w:top="851" w:right="851" w:bottom="851" w:left="1701" w:header="0" w:footer="709" w:gutter="0"/>
          <w:cols w:space="720"/>
          <w:formProt w:val="0"/>
          <w:docGrid w:linePitch="360" w:charSpace="4096"/>
        </w:sectPr>
      </w:pPr>
    </w:p>
    <w:p w:rsidR="00AA605C" w:rsidRDefault="00F551D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3.2.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Календарный учебный график</w:t>
      </w:r>
    </w:p>
    <w:p w:rsidR="00AA605C" w:rsidRDefault="00F551D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</w:t>
      </w:r>
      <w:r w:rsidRPr="00F551D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Продолжительность учебного года по классам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и окончание учебного года.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начинается 03 сентября 2018 года. 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заканчивается: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2-8.10 классы- 31 мая 2019 года;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1,9,11 классы — в соответствии с приказом комитета образования города Курска.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Default="00F551D3">
      <w:pPr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II. </w:t>
      </w:r>
      <w:r>
        <w:rPr>
          <w:rFonts w:ascii="Times New Roman" w:hAnsi="Times New Roman"/>
          <w:b/>
          <w:bCs/>
          <w:sz w:val="30"/>
          <w:szCs w:val="30"/>
        </w:rPr>
        <w:t>Продолжительность учебных четвертей</w:t>
      </w:r>
    </w:p>
    <w:p w:rsidR="00AA605C" w:rsidRDefault="00AA605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8"/>
        <w:gridCol w:w="3508"/>
        <w:gridCol w:w="2339"/>
      </w:tblGrid>
      <w:tr w:rsidR="00AA605C"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четверти 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 начала и окончания четверти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AA605C"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 2018г.-29.10.2018г.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AA605C"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05.11.2018г.-30.12.2018г.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AA605C"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14.01.2019-24.03.2019г.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AA605C"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03.04.2019г.-31.05.2019г.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AA605C"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</w:tbl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Pr="00F551D3" w:rsidRDefault="00F551D3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F551D3"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Продолжительность каникул в 2018-2019 учебном году</w:t>
      </w:r>
    </w:p>
    <w:p w:rsidR="00AA605C" w:rsidRDefault="00AA605C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8"/>
        <w:gridCol w:w="2339"/>
      </w:tblGrid>
      <w:tr w:rsidR="00AA605C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занятий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AA605C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29.10.2018г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04.11.2018г.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AA605C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31.12.2018г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13.01.2019г.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AA605C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25.03.2019г. По 02.04.2019г.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</w:tbl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1-х классов в 3 четверти дополнительные каникулы с 18.02.2019г. По 22.02.2019г.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Pr="00F551D3" w:rsidRDefault="00F551D3">
      <w:pPr>
        <w:jc w:val="center"/>
        <w:rPr>
          <w:rFonts w:ascii="Times New Roman" w:hAnsi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sz w:val="30"/>
          <w:szCs w:val="30"/>
          <w:lang w:val="en-US"/>
        </w:rPr>
        <w:t>IY</w:t>
      </w:r>
      <w:r w:rsidRPr="00F551D3">
        <w:rPr>
          <w:rFonts w:ascii="Times New Roman" w:hAnsi="Times New Roman"/>
          <w:b/>
          <w:bCs/>
          <w:sz w:val="30"/>
          <w:szCs w:val="30"/>
        </w:rPr>
        <w:t>.</w:t>
      </w:r>
      <w:proofErr w:type="gramEnd"/>
      <w:r w:rsidRPr="00F551D3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Количество классов-комплектов в каждой параллели </w:t>
      </w:r>
    </w:p>
    <w:p w:rsidR="00AA605C" w:rsidRDefault="00AA605C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05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AA605C" w:rsidRDefault="00AA605C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A605C" w:rsidRPr="00F551D3" w:rsidRDefault="00F551D3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Y</w:t>
      </w:r>
      <w:r w:rsidRPr="00F551D3"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Проведение промежуточной аттестации в переводных классах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формы промежуточной аттестации в переводных классах регламентируется уставом образовательного учреждения.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Pr="00F551D3" w:rsidRDefault="00F551D3">
      <w:pPr>
        <w:jc w:val="center"/>
        <w:rPr>
          <w:rFonts w:ascii="Times New Roman" w:hAnsi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sz w:val="30"/>
          <w:szCs w:val="30"/>
          <w:lang w:val="en-US"/>
        </w:rPr>
        <w:t>YI</w:t>
      </w:r>
      <w:r w:rsidRPr="00F551D3">
        <w:rPr>
          <w:rFonts w:ascii="Times New Roman" w:hAnsi="Times New Roman"/>
          <w:b/>
          <w:bCs/>
          <w:sz w:val="30"/>
          <w:szCs w:val="30"/>
        </w:rPr>
        <w:t>.</w:t>
      </w:r>
      <w:proofErr w:type="gramEnd"/>
      <w:r w:rsidRPr="00F551D3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Проведение государственной (итоговой) аттестации в 9 и 11 классах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формы, сроки проведения государственно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итоговой) аттестации обучающихся устанавливаются: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11 классах — Министерством Просвещения РФ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классах — приказом комитета образования города Курска на основании приказа комитета образования и науки Курской области.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Pr="00F551D3" w:rsidRDefault="00F551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YII</w:t>
      </w:r>
      <w:r w:rsidRPr="00F551D3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F551D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образовательного процесса на неделю</w:t>
      </w:r>
    </w:p>
    <w:p w:rsidR="00AA605C" w:rsidRDefault="00AA6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05C" w:rsidRPr="00F551D3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2018-2019 учебном году учреждение работает в режиме пятидневной рабочей недели. 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Pr="00F551D3" w:rsidRDefault="00F551D3">
      <w:pPr>
        <w:jc w:val="center"/>
        <w:rPr>
          <w:rFonts w:ascii="Times New Roman" w:hAnsi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sz w:val="30"/>
          <w:szCs w:val="30"/>
          <w:lang w:val="en-US"/>
        </w:rPr>
        <w:t>YIII</w:t>
      </w:r>
      <w:r w:rsidRPr="00F551D3">
        <w:rPr>
          <w:rFonts w:ascii="Times New Roman" w:hAnsi="Times New Roman"/>
          <w:b/>
          <w:bCs/>
          <w:sz w:val="30"/>
          <w:szCs w:val="30"/>
        </w:rPr>
        <w:t>.</w:t>
      </w:r>
      <w:proofErr w:type="gramEnd"/>
      <w:r w:rsidRPr="00F551D3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Регламентирование образовательного процесса на день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проводятся в одну смену.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— 8.30. Окончание занятий — 15.15.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перемен между уроками составляет 10, 15 минут, продолжительность двух больших перемен после 3 и 4 уроков — по 20 минут каждая. Продолжительность урока 45 минут.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Default="00F551D3">
      <w:pPr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IX. </w:t>
      </w:r>
      <w:r>
        <w:rPr>
          <w:rFonts w:ascii="Times New Roman" w:hAnsi="Times New Roman"/>
          <w:b/>
          <w:bCs/>
          <w:sz w:val="30"/>
          <w:szCs w:val="30"/>
        </w:rPr>
        <w:t>Расписание звонков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tbl>
      <w:tblPr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перемен</w:t>
            </w:r>
          </w:p>
        </w:tc>
      </w:tr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8.30 -9.15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9.15- 9.30</w:t>
            </w:r>
          </w:p>
        </w:tc>
      </w:tr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9.30-10.15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</w:tr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</w:tr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12.2012.40</w:t>
            </w:r>
          </w:p>
        </w:tc>
      </w:tr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13.25-13.35</w:t>
            </w:r>
          </w:p>
        </w:tc>
      </w:tr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</w:tr>
      <w:tr w:rsidR="00AA605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F551D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A605C" w:rsidRDefault="00AA605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605C" w:rsidRDefault="00F55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Между началом факультативных занятий, занятий в кружках, занятий внеурочной деятельностью и последним уроком рекомендуется устраивать перерыв продолжительностью не менее 45 минут. Классные часы проводятся классными руководителями 1 раз в неделю (продолжительность не менее 35 минут). Классные часы не являются уроками и в расписание учебных занятий не включаются.</w:t>
      </w:r>
    </w:p>
    <w:p w:rsidR="00AA605C" w:rsidRDefault="00AA605C">
      <w:pPr>
        <w:rPr>
          <w:rFonts w:ascii="Times New Roman" w:hAnsi="Times New Roman"/>
          <w:sz w:val="24"/>
          <w:szCs w:val="24"/>
        </w:rPr>
      </w:pPr>
    </w:p>
    <w:p w:rsidR="00AA605C" w:rsidRPr="00F551D3" w:rsidRDefault="00F551D3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X</w:t>
      </w:r>
      <w:r w:rsidRPr="00F551D3"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Охрана жизни и здоровья детей</w:t>
      </w:r>
    </w:p>
    <w:p w:rsidR="00AA605C" w:rsidRDefault="00F551D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День здоровья – 1 раз в месяц</w:t>
      </w:r>
    </w:p>
    <w:p w:rsidR="00AA605C" w:rsidRDefault="00F551D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Утренняя зарядка (ежедневно перед уроками)</w:t>
      </w:r>
    </w:p>
    <w:p w:rsidR="00AA605C" w:rsidRDefault="00F551D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Динамическая пауза (ежедневно)</w:t>
      </w:r>
    </w:p>
    <w:p w:rsidR="00AA605C" w:rsidRDefault="00F551D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мероприятий совместно с общественными организациями по пропаганде здорового образа жизни (раз в четверть)</w:t>
      </w:r>
    </w:p>
    <w:p w:rsidR="00AA605C" w:rsidRDefault="00F551D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Санитарный день – 1 раз в месяц</w:t>
      </w:r>
    </w:p>
    <w:p w:rsidR="00AA605C" w:rsidRDefault="00F551D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Учебная эвакуация – 1 раз в месяц</w:t>
      </w:r>
    </w:p>
    <w:p w:rsidR="00AA605C" w:rsidRDefault="00F551D3">
      <w:pPr>
        <w:spacing w:before="30" w:after="3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  <w:lang w:val="en-US"/>
        </w:rPr>
        <w:t xml:space="preserve">XI. </w:t>
      </w: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>Работа с родителями</w:t>
      </w:r>
    </w:p>
    <w:p w:rsidR="00AA605C" w:rsidRDefault="00F551D3">
      <w:pPr>
        <w:spacing w:before="30" w:after="30"/>
        <w:ind w:left="851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 Родительские общешкольные собрания (раз в четверть)</w:t>
      </w:r>
    </w:p>
    <w:p w:rsidR="00AA605C" w:rsidRDefault="00F551D3">
      <w:pPr>
        <w:spacing w:before="30" w:after="30"/>
        <w:ind w:left="85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2.Заседания родительского Совета (2 раза в год и по необходимости)</w:t>
      </w:r>
    </w:p>
    <w:p w:rsidR="00AA605C" w:rsidRDefault="00F551D3">
      <w:pPr>
        <w:spacing w:before="30" w:after="30"/>
        <w:ind w:left="85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3.Родительский лекторий (раз в месяц)</w:t>
      </w:r>
    </w:p>
    <w:p w:rsidR="00AA605C" w:rsidRDefault="00F551D3">
      <w:pPr>
        <w:spacing w:before="30" w:after="30"/>
        <w:ind w:left="85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4.Конференция отцов (2 раза в год)</w:t>
      </w:r>
    </w:p>
    <w:p w:rsidR="00AA605C" w:rsidRDefault="00AA605C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3.3 Программа внеурочной деятельности для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ЗПР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Пояснительная записка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олимпиад, соревнований, поисковых и научных исследований.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Внеурочные занятия должны направлять свою деятельность на каждого учащегося, чтобы он мог ощутить свою уникальность и востребованность.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 Школа работает по трём уровням результатов внеурочной деятельности школьников: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1-й уровень - школьник знает и понимает общественную жизнь;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2-й уровень - школьник ценит общественную жизнь;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3-й уровень - школьник самостоятельно действует в общественной жизни. Внеурочная деятельность направлена на развитие воспитательных результатов: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приобретение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социального опыта;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формирование положительного отношения к базовым общественным ценностям;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приобретение школьниками опыта самостоятельного общественного действия.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1.1.Цель внеурочной деятельности: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1.2.Задачи внеурочной деятельности: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   Организация общественно-полезной и досуговой деятельности учащихся.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   Включение учащихся в разностороннюю деятельность.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   Формирование навыков позитивного коммуникативного общения.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5.Воспитание трудолюбия, способности к преодолению трудностей, целеустремленности  и настойчивости в достижении результата.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позитивного отношения к базовым общественным ценностям (человек, семья, Отечество, природа, мир, знания, труд, культура).</w:t>
      </w:r>
      <w:proofErr w:type="gramEnd"/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  Совершенствование системы мониторинга эффективности воспитательной работы в школе.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9.Углубление содержания, форм и методов занятости учащихся в свободное от учёбы время.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  Организация информационной поддержки учащихся.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 Совершенствование материально-технической базы организации досуга учащихся.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I.3.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Принципы программы: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  Включение учащихся в активную деятельность.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Доступность и наглядность.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Связь теории с практикой.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Учёт возрастных особенностей.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Сочетание индивидуальных и коллективных форм деятельности.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 Целенаправленность и последовательность деятельности (от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сложному).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Внеурочная деятельность организована по 5 направлениям, каждое из которых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полагает организацию определённого вида внеурочной деятельности учащихся.</w:t>
      </w:r>
    </w:p>
    <w:p w:rsidR="00AA605C" w:rsidRDefault="00AA605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Формы внеурочной воспитательной работы по направлениям: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2.1. Спортивно-оздоровительное: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Работа спортивных секций по волейболу, баскетболу, лёгкой атлетике, борьбе.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Организация походов, экскурсий, подвижных игр, «Весёлых стартов»,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спортивных соревнований.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Применение на уроках игровых моментов, физкультминуток, на переменах проведение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танцевального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флешмоба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Участие в районных и областных спортивных соревнованиях.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Ведение бесед по охране здоровья «Вредные привычки», «Режим дня», «Что такое гигиена».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2.2. Общекультурное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Организация экскурсий, выставок детских рисунков, поделок и творческих работ учащихся.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Проведение тематических классных часов по эстетике внешнего вида ученика, культуре поведения и речи.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Участие в конкурсах, выставках детского творчества эстетического цикла на уровне школы, района,  области.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Предметные недели.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Библиотечные уроки.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Конкурсы, занятия в кружка, экскурсии, олимпиады, конференции, деловые и ролевые игры, викторины, круглые столы, проекты.</w:t>
      </w:r>
      <w:proofErr w:type="gramEnd"/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Социальное: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Тематические классные часы.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Фестиваль социальных проектов "Мы изменяем мир".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Занятия кружка "Познай себя".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2.5.  Духовно-нравственное: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Проведение тематических классных часов о духовности, культуре поведения и речи.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Проведение концерта «День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классных часов.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Проведение экскурсий «Мое село», презентаций, круглых столов, ролевых и интеллектуальных игр.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Участие в конкурсах, выставках детского творчества на уровне школы, района, области.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2.6. Проектно-исследовательская деятельность: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 Участие в научно-исследовательских конференциях на уровне школы,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района, области.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 Разработка социальных проектов, проектов к урокам.</w:t>
      </w:r>
    </w:p>
    <w:p w:rsidR="00AA605C" w:rsidRDefault="00AA605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Условия реализации программы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успешной реализации программы необходимо выполнение ряда условий: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конкретное планирование деятельности;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кадровое обеспечение программы;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методическое обеспечение программы;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педагогические условия;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материально-техническое обеспечение.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 Кадровое обеспечение: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 программы участвуют: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педагоги школы, реализующие программу;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библиотекарь;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педагоги дополнительного образования;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тренеры ДЮСШ.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3.2 Совершенствование уровня кадрового обеспечения:</w:t>
      </w:r>
    </w:p>
    <w:tbl>
      <w:tblPr>
        <w:tblW w:w="955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6192"/>
      </w:tblGrid>
      <w:tr w:rsidR="00AA605C">
        <w:trPr>
          <w:trHeight w:val="298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</w:tr>
      <w:tr w:rsidR="00AA605C">
        <w:trPr>
          <w:trHeight w:val="835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AA605C">
        <w:trPr>
          <w:trHeight w:val="1392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Семинары с психологами, социальными и медицинскими работниками, специалистами внешкольных учреждений. Семинары-практикумы в методических объединениях с целью обмена передовым опытом, накопленным в школе. Проведение семинаров по реализуемым программам.</w:t>
            </w:r>
          </w:p>
        </w:tc>
      </w:tr>
      <w:tr w:rsidR="00AA605C">
        <w:trPr>
          <w:trHeight w:val="835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комфортных условий для работы педагогов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Изыскать возможности материального поощрения руководителей кружков, клубов, спортивных секций.</w:t>
            </w:r>
          </w:p>
        </w:tc>
      </w:tr>
      <w:tr w:rsidR="00AA605C">
        <w:trPr>
          <w:trHeight w:val="1133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Активизировать вовлеченность       работников культуры         в         систему общешкольных мероприятий</w:t>
            </w:r>
          </w:p>
        </w:tc>
        <w:tc>
          <w:tcPr>
            <w:tcW w:w="6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A605C" w:rsidRDefault="00F551D3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проведение общешкольных мероприятий. Годовое планирование воспитательной работы с учетом возможностей педагогов.</w:t>
            </w:r>
          </w:p>
        </w:tc>
      </w:tr>
    </w:tbl>
    <w:p w:rsidR="00AA605C" w:rsidRDefault="00AA605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3.3. Научно-методическое обеспечение и экспертиза занятости учащихся во внеурочное время.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методические пособия;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мультимедийный блок.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банк методических разработок дел школы, мероприятий, событий.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Систематизация авторских разработок педагогов. Организация обмена опытом педагогов.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Разработать систему диагностической работы педагога-психолога по вопросам досуговой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Диагностика  запросов  учащихся  на    организацию свободного времени. Диагностика возможностей школы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внешкольных учреждений  по  организации  свободного  времени учащихся. Информирование педагогического коллектива  о результатах диагностики.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Разработать систему мероприятий, обеспечивающую повышение методического уровня педагогов. Курсы повышения квалификации по вопросам воспитательной и внеурочной деятельности педагога.                                                                                                                     Провести   педагогические   советы   и   заседания   МО   с участием специалистов внешкольных учреждений.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Создать банк методической литературы по организации досуга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методической литературы и ее постоянное обновление.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Систематизация методической литературы.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педагогов о наличии и их знакомство с содержанием имеющейся методической литературы.</w:t>
      </w:r>
    </w:p>
    <w:p w:rsidR="00AA605C" w:rsidRDefault="00AA605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Предполагаемые результаты реализации программы: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способах самостоятельного поиска, нахождения и обработки информации; о правилах проведения исследования.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Результаты третьего уровня (приобретение школьником опыта самостоятельного социального действия):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процессе реализации Программы произойдет: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внедрение эффективных форм организации отдыха, оздоровления и занятости детей;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улучшение психологической и социальной комфортности в едином воспитательном пространстве;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укрепление здоровья воспитанников;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развитие творческой активности каждого ребёнка;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укрепление связи между семьёй и школой.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Учитель и родители как участники педагогического процесса: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Задачами сотрудничества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являются: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   усиление нравственных аспектов школьной жизнедеятельности детей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молодежи;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взаимоотношений семьи и школы;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   развитие у школьников опыта формального и неформального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освоение родителями навыков делового общения и сотворчества с учителями и детьми;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направлениям (содержание сотворчества):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непосредственное участие родителей в организации различимых форм совместной внеурочной работы с детьми;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 развитие сотрудничества с учителями и детьми в учебно-познавательной, исследовательской деятельности в школе и в домашних условиях.</w:t>
      </w:r>
    </w:p>
    <w:p w:rsidR="00AA605C" w:rsidRDefault="00F551D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оказание помощи школе в ремонте и оборудовании помещений для внеурочных занятий школьников, изготовление совместно с детьми приборов и принадлежно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стей для качественной организации данных занятий.</w:t>
      </w:r>
    </w:p>
    <w:p w:rsidR="00AA605C" w:rsidRDefault="00AA605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5C" w:rsidRDefault="00D4370F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605C" w:rsidRDefault="00AA605C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-170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5C" w:rsidRDefault="00AA605C">
      <w:pPr>
        <w:widowControl w:val="0"/>
        <w:tabs>
          <w:tab w:val="left" w:pos="851"/>
        </w:tabs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 Система условий реализации образовательной программы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Образование детей с ограниченными возможностями здоровья предусматривает создание для них адекватных условий воспитания и обучения, коррекции нарушений развития, социальной адаптации и равных с обычными детьми возможностей для получения образования в пределах образовательных стандартов.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Нормативно–правое обеспечение реализации АОП ООО представлено: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пакетом нормативно-правовых актов, регламентирующих образование детей с ОВЗ и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–и</w:t>
      </w:r>
      <w:proofErr w:type="gramEnd"/>
      <w:r>
        <w:rPr>
          <w:rFonts w:ascii="Times New Roman" w:hAnsi="Times New Roman" w:cs="Times New Roman"/>
          <w:sz w:val="26"/>
          <w:szCs w:val="26"/>
        </w:rPr>
        <w:t>нвалидов, федерального, регионального и муниципального уровней;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банком локальных актов МБОУ «СОШ№61»: Положений, приказов, регламентирующих организацию образовательного процесса детей с ОВЗ и детей – инвалидов.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Кадровое обеспечение: 100 % укомплектованность образовательного учреждения педагогическими, руководящими и иными работниками, обеспечивающими реализацию образования детей с ОВЗ и детей – инвалидов.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реализации АОП ООО в школе имеются: педагог-психолог, социальный педагог, библиотекарь,  вожатый. Распределение функционала между педагогическими работниками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реализующими АОП ООО, представлено в таблице 2.</w:t>
      </w: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f5"/>
        <w:tblW w:w="957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7"/>
        <w:gridCol w:w="2420"/>
        <w:gridCol w:w="6334"/>
      </w:tblGrid>
      <w:tr w:rsidR="00AA605C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6334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5C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Учитель-предметник  </w:t>
            </w:r>
          </w:p>
        </w:tc>
        <w:tc>
          <w:tcPr>
            <w:tcW w:w="6334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условий для успешного продвижения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ребенка в рамках образовательного процесса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5C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 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 </w:t>
            </w:r>
          </w:p>
        </w:tc>
        <w:tc>
          <w:tcPr>
            <w:tcW w:w="6334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индивидуальное или групповое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образовательного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процесса. Организует работу по формированию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Портфолио обучающегося. 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5C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6334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доступ к информации, участвует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культурного и гражданского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самосознания, содействует формированию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информационной компетентности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путем обучения поиску, анализу, оценке и </w:t>
            </w:r>
          </w:p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обработке информации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5C"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персонал</w:t>
            </w:r>
          </w:p>
        </w:tc>
        <w:tc>
          <w:tcPr>
            <w:tcW w:w="6334" w:type="dxa"/>
            <w:shd w:val="clear" w:color="auto" w:fill="auto"/>
            <w:tcMar>
              <w:left w:w="98" w:type="dxa"/>
            </w:tcMar>
          </w:tcPr>
          <w:p w:rsidR="00AA605C" w:rsidRDefault="00F551D3">
            <w:pPr>
              <w:tabs>
                <w:tab w:val="left" w:pos="851"/>
              </w:tabs>
              <w:spacing w:after="0" w:line="240" w:lineRule="auto"/>
              <w:ind w:firstLine="17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Обеспечивает для педагогических работников условия для эффективной работы, осуществляет контроль и текущую организационную работу.</w:t>
            </w:r>
          </w:p>
          <w:p w:rsidR="00AA605C" w:rsidRDefault="00AA605C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AA60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Организационное обеспечение реализации АОП ООО включает: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наличие: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-учебного плана основного общего образования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-рабочих программ отдельных учебных предметов; индивидуальных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–образовательных маршрутов сопровождения детей с задержкой психического развития;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индивидуальных планов работы с детьми–инвалидами;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обеспеченность психолого-педагогического сопровождения обучающихся с задержкой психического развития и детей – инвалидов, а именно: функционирование социально–психологической службы, школьного психолого-медико-педагогического консилиума;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-взаимодействие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областной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ПМПК.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школе осуществляется на основе учебного плана, разрабатываемого школой самостоятельно в соответствии с базисным учебным планом, и регламентируется расписанием учебных занятий.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на уровне основного общего образования осуществляется по 5-ти дневной учебной неделе.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форма обучения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ЗПР – очная. При необходимости возможно изменение формы обучения (например: при наличии медицинских показаний и согласия родителей (законных представителей) обучающегося).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Материально–техническое и информационно-методическое обеспечение заключаются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помещений и мебели, предназначенных для урочной и внеурочной деятельности обучающихся, санитарно-гигиеническим нормам образовательного процесса;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санитарно-бытовых условий (наличии оборудованного рабочего места учителя и обучающихся, наличии спортзала, оборудованных гардеробов и т. д.);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условий жизнедеятельности участников образовательного процесса требованиям охраны труда;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помещения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завтраков, действующим нормам;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-соответствии ОУ нормам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электробезопасности;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требованиям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-укомплектованности учебно-методической литературой.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В школе имеется Интернет, разработан собственный сайт, где обучающиеся и их родители (законные представители) могут получить информацию по реализации АОП ООО.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организации образовательной деятельности применяются информационно-коммуникационные технологии, которые направлены как на совершенствование эффективности организации процесса обучения, так и на формирование информационной культуры и компьютерной грамотности школьников. Библиотека укомплектована печатными образовательными ресурсами по всем учебным предметам учебного плана, а также имеет фонд дополнительной литературы. 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Система условий реализации образовательной программы регламентируется локальными актами МБОУ «СОШ№61».</w:t>
      </w:r>
    </w:p>
    <w:p w:rsidR="00AA605C" w:rsidRDefault="00F551D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Создание и обеспечение перечисленных условий для организации образовательного процесса детей с задержкой психического развития и детей-инвалидов – одно из приоритетных направлений программы развития школы. </w:t>
      </w:r>
    </w:p>
    <w:sectPr w:rsidR="00AA605C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28" w:rsidRDefault="00200828">
      <w:pPr>
        <w:spacing w:after="0" w:line="240" w:lineRule="auto"/>
      </w:pPr>
      <w:r>
        <w:separator/>
      </w:r>
    </w:p>
  </w:endnote>
  <w:endnote w:type="continuationSeparator" w:id="0">
    <w:p w:rsidR="00200828" w:rsidRDefault="0020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73641"/>
      <w:docPartObj>
        <w:docPartGallery w:val="Page Numbers (Bottom of Page)"/>
        <w:docPartUnique/>
      </w:docPartObj>
    </w:sdtPr>
    <w:sdtEndPr/>
    <w:sdtContent>
      <w:p w:rsidR="00F551D3" w:rsidRDefault="00F551D3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0140">
          <w:rPr>
            <w:noProof/>
          </w:rPr>
          <w:t>1</w:t>
        </w:r>
        <w:r>
          <w:fldChar w:fldCharType="end"/>
        </w:r>
      </w:p>
      <w:p w:rsidR="00F551D3" w:rsidRDefault="00200828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47576"/>
      <w:docPartObj>
        <w:docPartGallery w:val="Page Numbers (Bottom of Page)"/>
        <w:docPartUnique/>
      </w:docPartObj>
    </w:sdtPr>
    <w:sdtEndPr/>
    <w:sdtContent>
      <w:p w:rsidR="00F551D3" w:rsidRDefault="00F551D3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0140">
          <w:rPr>
            <w:noProof/>
          </w:rPr>
          <w:t>62</w:t>
        </w:r>
        <w:r>
          <w:fldChar w:fldCharType="end"/>
        </w:r>
      </w:p>
      <w:p w:rsidR="00F551D3" w:rsidRDefault="00200828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28" w:rsidRDefault="00200828">
      <w:pPr>
        <w:spacing w:after="0" w:line="240" w:lineRule="auto"/>
      </w:pPr>
      <w:r>
        <w:separator/>
      </w:r>
    </w:p>
  </w:footnote>
  <w:footnote w:type="continuationSeparator" w:id="0">
    <w:p w:rsidR="00200828" w:rsidRDefault="0020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D5B"/>
    <w:multiLevelType w:val="multilevel"/>
    <w:tmpl w:val="C270C6A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B6A0774"/>
    <w:multiLevelType w:val="multilevel"/>
    <w:tmpl w:val="21CAA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180D9C"/>
    <w:multiLevelType w:val="multilevel"/>
    <w:tmpl w:val="9922362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1">
      <w:start w:val="2"/>
      <w:numFmt w:val="decimal"/>
      <w:lvlText w:val="%1.%2."/>
      <w:lvlJc w:val="left"/>
      <w:pPr>
        <w:ind w:left="1174" w:hanging="720"/>
      </w:pPr>
    </w:lvl>
    <w:lvl w:ilvl="2">
      <w:start w:val="1"/>
      <w:numFmt w:val="decimal"/>
      <w:lvlText w:val="%1.%2.%3."/>
      <w:lvlJc w:val="left"/>
      <w:pPr>
        <w:ind w:left="1268" w:hanging="720"/>
      </w:pPr>
    </w:lvl>
    <w:lvl w:ilvl="3">
      <w:start w:val="1"/>
      <w:numFmt w:val="decimal"/>
      <w:lvlText w:val="%1.%2.%3.%4."/>
      <w:lvlJc w:val="left"/>
      <w:pPr>
        <w:ind w:left="1722" w:hanging="1080"/>
      </w:pPr>
    </w:lvl>
    <w:lvl w:ilvl="4">
      <w:start w:val="1"/>
      <w:numFmt w:val="decimal"/>
      <w:lvlText w:val="%1.%2.%3.%4.%5."/>
      <w:lvlJc w:val="left"/>
      <w:pPr>
        <w:ind w:left="1816" w:hanging="1080"/>
      </w:pPr>
    </w:lvl>
    <w:lvl w:ilvl="5">
      <w:start w:val="1"/>
      <w:numFmt w:val="decimal"/>
      <w:lvlText w:val="%1.%2.%3.%4.%5.%6."/>
      <w:lvlJc w:val="left"/>
      <w:pPr>
        <w:ind w:left="2270" w:hanging="1440"/>
      </w:pPr>
    </w:lvl>
    <w:lvl w:ilvl="6">
      <w:start w:val="1"/>
      <w:numFmt w:val="decimal"/>
      <w:lvlText w:val="%1.%2.%3.%4.%5.%6.%7."/>
      <w:lvlJc w:val="left"/>
      <w:pPr>
        <w:ind w:left="2724" w:hanging="1800"/>
      </w:pPr>
    </w:lvl>
    <w:lvl w:ilvl="7">
      <w:start w:val="1"/>
      <w:numFmt w:val="decimal"/>
      <w:lvlText w:val="%1.%2.%3.%4.%5.%6.%7.%8."/>
      <w:lvlJc w:val="left"/>
      <w:pPr>
        <w:ind w:left="2818" w:hanging="1800"/>
      </w:pPr>
    </w:lvl>
    <w:lvl w:ilvl="8">
      <w:start w:val="1"/>
      <w:numFmt w:val="decimal"/>
      <w:lvlText w:val="%1.%2.%3.%4.%5.%6.%7.%8.%9."/>
      <w:lvlJc w:val="left"/>
      <w:pPr>
        <w:ind w:left="3272" w:hanging="2160"/>
      </w:pPr>
    </w:lvl>
  </w:abstractNum>
  <w:abstractNum w:abstractNumId="3">
    <w:nsid w:val="64583DD2"/>
    <w:multiLevelType w:val="multilevel"/>
    <w:tmpl w:val="DDFE015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D056D68"/>
    <w:multiLevelType w:val="multilevel"/>
    <w:tmpl w:val="DA84AF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decimal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decimal"/>
      <w:lvlText w:val="%9."/>
      <w:lvlJc w:val="left"/>
      <w:pPr>
        <w:tabs>
          <w:tab w:val="num" w:pos="3480"/>
        </w:tabs>
        <w:ind w:left="3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5C"/>
    <w:rsid w:val="001B062B"/>
    <w:rsid w:val="00200828"/>
    <w:rsid w:val="0032498C"/>
    <w:rsid w:val="00361A03"/>
    <w:rsid w:val="00475AF3"/>
    <w:rsid w:val="00523EBE"/>
    <w:rsid w:val="00715559"/>
    <w:rsid w:val="0094029E"/>
    <w:rsid w:val="00AA605C"/>
    <w:rsid w:val="00BE03DB"/>
    <w:rsid w:val="00D4370F"/>
    <w:rsid w:val="00F50140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E09CD"/>
  </w:style>
  <w:style w:type="character" w:customStyle="1" w:styleId="a4">
    <w:name w:val="Нижний колонтитул Знак"/>
    <w:basedOn w:val="a0"/>
    <w:uiPriority w:val="99"/>
    <w:qFormat/>
    <w:rsid w:val="003E09CD"/>
  </w:style>
  <w:style w:type="character" w:customStyle="1" w:styleId="FontStyle14">
    <w:name w:val="Font Style14"/>
    <w:uiPriority w:val="99"/>
    <w:qFormat/>
    <w:rsid w:val="00C47542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Название Знак"/>
    <w:basedOn w:val="a0"/>
    <w:qFormat/>
    <w:rsid w:val="00E37020"/>
    <w:rPr>
      <w:rFonts w:ascii="Times New Roman" w:eastAsia="Times New Roman" w:hAnsi="Times New Roman" w:cs="Times New Roman"/>
      <w:b/>
      <w:sz w:val="32"/>
      <w:szCs w:val="24"/>
    </w:rPr>
  </w:style>
  <w:style w:type="character" w:styleId="a6">
    <w:name w:val="Strong"/>
    <w:basedOn w:val="a0"/>
    <w:qFormat/>
    <w:rsid w:val="0005515B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rsid w:val="00B174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b/>
      <w:sz w:val="26"/>
    </w:rPr>
  </w:style>
  <w:style w:type="character" w:customStyle="1" w:styleId="ListLabel12">
    <w:name w:val="ListLabel 12"/>
    <w:qFormat/>
    <w:rPr>
      <w:rFonts w:ascii="Times New Roman" w:hAnsi="Times New Roman" w:cs="Symbol"/>
      <w:sz w:val="2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Times New Roman" w:hAnsi="Times New Roman" w:cs="Symbol"/>
      <w:sz w:val="26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/>
      <w:b w:val="0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6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11180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3E09C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E09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0">
    <w:name w:val="Style10"/>
    <w:basedOn w:val="a"/>
    <w:uiPriority w:val="99"/>
    <w:qFormat/>
    <w:rsid w:val="00C47542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qFormat/>
    <w:rsid w:val="00E370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f1">
    <w:name w:val="No Spacing"/>
    <w:uiPriority w:val="1"/>
    <w:qFormat/>
    <w:rsid w:val="00E37020"/>
    <w:rPr>
      <w:rFonts w:eastAsia="Calibri" w:cs="Times New Roman"/>
      <w:color w:val="00000A"/>
      <w:sz w:val="22"/>
      <w:lang w:eastAsia="en-US"/>
    </w:rPr>
  </w:style>
  <w:style w:type="paragraph" w:styleId="af2">
    <w:name w:val="Normal (Web)"/>
    <w:basedOn w:val="a"/>
    <w:qFormat/>
    <w:rsid w:val="00055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B174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uiPriority w:val="59"/>
    <w:rsid w:val="00411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E09CD"/>
  </w:style>
  <w:style w:type="character" w:customStyle="1" w:styleId="a4">
    <w:name w:val="Нижний колонтитул Знак"/>
    <w:basedOn w:val="a0"/>
    <w:uiPriority w:val="99"/>
    <w:qFormat/>
    <w:rsid w:val="003E09CD"/>
  </w:style>
  <w:style w:type="character" w:customStyle="1" w:styleId="FontStyle14">
    <w:name w:val="Font Style14"/>
    <w:uiPriority w:val="99"/>
    <w:qFormat/>
    <w:rsid w:val="00C47542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Название Знак"/>
    <w:basedOn w:val="a0"/>
    <w:qFormat/>
    <w:rsid w:val="00E37020"/>
    <w:rPr>
      <w:rFonts w:ascii="Times New Roman" w:eastAsia="Times New Roman" w:hAnsi="Times New Roman" w:cs="Times New Roman"/>
      <w:b/>
      <w:sz w:val="32"/>
      <w:szCs w:val="24"/>
    </w:rPr>
  </w:style>
  <w:style w:type="character" w:styleId="a6">
    <w:name w:val="Strong"/>
    <w:basedOn w:val="a0"/>
    <w:qFormat/>
    <w:rsid w:val="0005515B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rsid w:val="00B174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b/>
      <w:sz w:val="26"/>
    </w:rPr>
  </w:style>
  <w:style w:type="character" w:customStyle="1" w:styleId="ListLabel12">
    <w:name w:val="ListLabel 12"/>
    <w:qFormat/>
    <w:rPr>
      <w:rFonts w:ascii="Times New Roman" w:hAnsi="Times New Roman" w:cs="Symbol"/>
      <w:sz w:val="2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Times New Roman" w:hAnsi="Times New Roman" w:cs="Symbol"/>
      <w:sz w:val="26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/>
      <w:b w:val="0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6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11180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3E09C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E09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0">
    <w:name w:val="Style10"/>
    <w:basedOn w:val="a"/>
    <w:uiPriority w:val="99"/>
    <w:qFormat/>
    <w:rsid w:val="00C47542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qFormat/>
    <w:rsid w:val="00E370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f1">
    <w:name w:val="No Spacing"/>
    <w:uiPriority w:val="1"/>
    <w:qFormat/>
    <w:rsid w:val="00E37020"/>
    <w:rPr>
      <w:rFonts w:eastAsia="Calibri" w:cs="Times New Roman"/>
      <w:color w:val="00000A"/>
      <w:sz w:val="22"/>
      <w:lang w:eastAsia="en-US"/>
    </w:rPr>
  </w:style>
  <w:style w:type="paragraph" w:styleId="af2">
    <w:name w:val="Normal (Web)"/>
    <w:basedOn w:val="a"/>
    <w:qFormat/>
    <w:rsid w:val="00055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B174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uiPriority w:val="59"/>
    <w:rsid w:val="00411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62</Pages>
  <Words>18103</Words>
  <Characters>103191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Пользователь Windows</cp:lastModifiedBy>
  <cp:revision>5</cp:revision>
  <cp:lastPrinted>2019-01-22T10:52:00Z</cp:lastPrinted>
  <dcterms:created xsi:type="dcterms:W3CDTF">2021-11-08T09:39:00Z</dcterms:created>
  <dcterms:modified xsi:type="dcterms:W3CDTF">2021-11-22T13:09:00Z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